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2708" w14:textId="77777777" w:rsidR="00235DFF" w:rsidRDefault="00235DFF" w:rsidP="00162F4B">
      <w:pPr>
        <w:autoSpaceDE w:val="0"/>
        <w:autoSpaceDN w:val="0"/>
        <w:adjustRightInd w:val="0"/>
        <w:spacing w:after="120"/>
        <w:jc w:val="center"/>
        <w:rPr>
          <w:rFonts w:ascii="Arial Narrow" w:hAnsi="Arial Narrow" w:cs="Calibri"/>
          <w:b/>
          <w:bCs/>
          <w:sz w:val="28"/>
          <w:szCs w:val="28"/>
          <w:lang w:val="sk-SK" w:eastAsia="sk-SK"/>
        </w:rPr>
      </w:pPr>
    </w:p>
    <w:p w14:paraId="6DE9E4F1" w14:textId="26869703" w:rsidR="003421BD" w:rsidRPr="00ED2167" w:rsidRDefault="00ED2167" w:rsidP="00162F4B">
      <w:pPr>
        <w:autoSpaceDE w:val="0"/>
        <w:autoSpaceDN w:val="0"/>
        <w:adjustRightInd w:val="0"/>
        <w:spacing w:after="120"/>
        <w:jc w:val="center"/>
        <w:rPr>
          <w:rFonts w:ascii="Arial Narrow" w:hAnsi="Arial Narrow" w:cs="Calibri"/>
          <w:sz w:val="36"/>
          <w:szCs w:val="36"/>
          <w:lang w:val="sk-SK" w:eastAsia="sk-SK"/>
        </w:rPr>
      </w:pPr>
      <w:r w:rsidRPr="00ED2167">
        <w:rPr>
          <w:rFonts w:ascii="Arial Narrow" w:hAnsi="Arial Narrow" w:cs="Calibri"/>
          <w:b/>
          <w:bCs/>
          <w:sz w:val="36"/>
          <w:szCs w:val="36"/>
          <w:lang w:val="sk-SK" w:eastAsia="sk-SK"/>
        </w:rPr>
        <w:t>Kúpna zmluva</w:t>
      </w:r>
      <w:r w:rsidR="00F61945">
        <w:rPr>
          <w:rFonts w:ascii="Arial Narrow" w:hAnsi="Arial Narrow" w:cs="Calibri"/>
          <w:b/>
          <w:bCs/>
          <w:sz w:val="36"/>
          <w:szCs w:val="36"/>
          <w:lang w:val="sk-SK" w:eastAsia="sk-SK"/>
        </w:rPr>
        <w:t xml:space="preserve"> </w:t>
      </w:r>
    </w:p>
    <w:p w14:paraId="4100E8C3" w14:textId="77777777" w:rsidR="003421BD" w:rsidRPr="00ED2167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sz w:val="22"/>
          <w:szCs w:val="22"/>
          <w:lang w:val="sk-SK" w:eastAsia="sk-SK"/>
        </w:rPr>
        <w:t xml:space="preserve">uzavretá podľa </w:t>
      </w:r>
      <w:proofErr w:type="spellStart"/>
      <w:r w:rsidRPr="00ED2167">
        <w:rPr>
          <w:rFonts w:ascii="Arial Narrow" w:hAnsi="Arial Narrow" w:cs="Calibri"/>
          <w:sz w:val="22"/>
          <w:szCs w:val="22"/>
          <w:lang w:val="sk-SK" w:eastAsia="sk-SK"/>
        </w:rPr>
        <w:t>ust</w:t>
      </w:r>
      <w:proofErr w:type="spellEnd"/>
      <w:r w:rsidRPr="00ED2167">
        <w:rPr>
          <w:rFonts w:ascii="Arial Narrow" w:hAnsi="Arial Narrow" w:cs="Calibri"/>
          <w:sz w:val="22"/>
          <w:szCs w:val="22"/>
          <w:lang w:val="sk-SK" w:eastAsia="sk-SK"/>
        </w:rPr>
        <w:t xml:space="preserve">. § 409 a </w:t>
      </w:r>
      <w:proofErr w:type="spellStart"/>
      <w:r w:rsidRPr="00ED2167">
        <w:rPr>
          <w:rFonts w:ascii="Arial Narrow" w:hAnsi="Arial Narrow" w:cs="Calibri"/>
          <w:sz w:val="22"/>
          <w:szCs w:val="22"/>
          <w:lang w:val="sk-SK" w:eastAsia="sk-SK"/>
        </w:rPr>
        <w:t>nasl</w:t>
      </w:r>
      <w:proofErr w:type="spellEnd"/>
      <w:r w:rsidRPr="00ED2167">
        <w:rPr>
          <w:rFonts w:ascii="Arial Narrow" w:hAnsi="Arial Narrow" w:cs="Calibri"/>
          <w:sz w:val="22"/>
          <w:szCs w:val="22"/>
          <w:lang w:val="sk-SK" w:eastAsia="sk-SK"/>
        </w:rPr>
        <w:t>. zákona č. 513/1991 Zb. Obchodný zákonník v znení neskorších predpisov</w:t>
      </w:r>
    </w:p>
    <w:p w14:paraId="5AEE5A61" w14:textId="77777777" w:rsidR="003421BD" w:rsidRPr="00ED2167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>medzi zmluvnými stranami:</w:t>
      </w:r>
    </w:p>
    <w:p w14:paraId="050E1767" w14:textId="77777777" w:rsidR="00726053" w:rsidRDefault="00726053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  <w:lang w:val="sk-SK" w:eastAsia="sk-SK"/>
        </w:rPr>
      </w:pPr>
    </w:p>
    <w:p w14:paraId="08A48DEF" w14:textId="77777777" w:rsidR="005D69AC" w:rsidRPr="00ED2167" w:rsidRDefault="005D69AC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  <w:lang w:val="sk-SK" w:eastAsia="sk-SK"/>
        </w:rPr>
      </w:pPr>
    </w:p>
    <w:p w14:paraId="2BE5B030" w14:textId="77777777" w:rsidR="00726053" w:rsidRPr="00ED2167" w:rsidRDefault="00726053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  <w:lang w:val="sk-SK" w:eastAsia="sk-SK"/>
        </w:rPr>
      </w:pPr>
    </w:p>
    <w:p w14:paraId="25A4FB47" w14:textId="0A7D1FFF" w:rsidR="00ED2167" w:rsidRPr="00ED2167" w:rsidRDefault="00ED2167" w:rsidP="005D69AC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>Kupujúci:</w:t>
      </w:r>
      <w:r>
        <w:rPr>
          <w:rFonts w:ascii="Arial Narrow" w:hAnsi="Arial Narrow" w:cs="Calibri"/>
          <w:b/>
          <w:bCs/>
          <w:sz w:val="22"/>
          <w:szCs w:val="22"/>
          <w:lang w:val="sk-SK" w:eastAsia="sk-SK"/>
        </w:rPr>
        <w:t xml:space="preserve"> </w:t>
      </w:r>
      <w:r>
        <w:rPr>
          <w:rFonts w:ascii="Arial Narrow" w:hAnsi="Arial Narrow" w:cs="Calibri"/>
          <w:b/>
          <w:bCs/>
          <w:sz w:val="22"/>
          <w:szCs w:val="22"/>
          <w:lang w:val="sk-SK" w:eastAsia="sk-SK"/>
        </w:rPr>
        <w:tab/>
      </w:r>
      <w:r w:rsidR="00C77BB5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ab/>
      </w:r>
      <w:r w:rsidR="00FB6B18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 xml:space="preserve">DUKLA DESTINSTION </w:t>
      </w:r>
      <w:proofErr w:type="spellStart"/>
      <w:r w:rsidR="00FB6B18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>n.o</w:t>
      </w:r>
      <w:proofErr w:type="spellEnd"/>
      <w:r w:rsidR="00FB6B18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>.</w:t>
      </w:r>
      <w:r>
        <w:rPr>
          <w:rFonts w:ascii="Arial Narrow" w:hAnsi="Arial Narrow" w:cs="Calibri"/>
          <w:b/>
          <w:bCs/>
          <w:sz w:val="22"/>
          <w:szCs w:val="22"/>
          <w:lang w:val="sk-SK" w:eastAsia="sk-SK"/>
        </w:rPr>
        <w:tab/>
      </w: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ab/>
      </w: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ab/>
      </w: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ab/>
      </w:r>
    </w:p>
    <w:p w14:paraId="4548A477" w14:textId="740CE85F" w:rsidR="00ED2167" w:rsidRPr="00ED2167" w:rsidRDefault="00ED2167" w:rsidP="005D69AC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lang w:val="sk-SK" w:eastAsia="sk-SK"/>
        </w:rPr>
      </w:pPr>
      <w:r w:rsidRPr="00ED2167">
        <w:rPr>
          <w:rFonts w:ascii="Arial Narrow" w:hAnsi="Arial Narrow"/>
          <w:sz w:val="22"/>
          <w:szCs w:val="22"/>
          <w:lang w:val="sk-SK" w:eastAsia="sk-SK"/>
        </w:rPr>
        <w:t xml:space="preserve">Sídlo: </w:t>
      </w:r>
      <w:r>
        <w:rPr>
          <w:rFonts w:ascii="Arial Narrow" w:hAnsi="Arial Narrow"/>
          <w:sz w:val="22"/>
          <w:szCs w:val="22"/>
          <w:lang w:val="sk-SK" w:eastAsia="sk-SK"/>
        </w:rPr>
        <w:tab/>
      </w:r>
      <w:r>
        <w:rPr>
          <w:rFonts w:ascii="Arial Narrow" w:hAnsi="Arial Narrow"/>
          <w:sz w:val="22"/>
          <w:szCs w:val="22"/>
          <w:lang w:val="sk-SK" w:eastAsia="sk-SK"/>
        </w:rPr>
        <w:tab/>
      </w:r>
      <w:r>
        <w:rPr>
          <w:rFonts w:ascii="Arial Narrow" w:hAnsi="Arial Narrow"/>
          <w:sz w:val="22"/>
          <w:szCs w:val="22"/>
          <w:lang w:val="sk-SK" w:eastAsia="sk-SK"/>
        </w:rPr>
        <w:tab/>
      </w:r>
      <w:r w:rsidR="00FB6B18">
        <w:rPr>
          <w:rFonts w:ascii="Arial Narrow" w:hAnsi="Arial Narrow"/>
          <w:sz w:val="22"/>
          <w:szCs w:val="22"/>
          <w:lang w:val="sk-SK" w:eastAsia="sk-SK"/>
        </w:rPr>
        <w:t>Sovietskych hrdinov 165, 089 01 Svidník</w:t>
      </w:r>
      <w:r w:rsidRPr="00ED2167">
        <w:rPr>
          <w:rFonts w:ascii="Arial Narrow" w:hAnsi="Arial Narrow"/>
          <w:sz w:val="22"/>
          <w:szCs w:val="22"/>
          <w:lang w:val="sk-SK" w:eastAsia="sk-SK"/>
        </w:rPr>
        <w:tab/>
      </w:r>
      <w:r w:rsidRPr="00ED2167">
        <w:rPr>
          <w:rFonts w:ascii="Arial Narrow" w:hAnsi="Arial Narrow"/>
          <w:sz w:val="22"/>
          <w:szCs w:val="22"/>
          <w:lang w:val="sk-SK" w:eastAsia="sk-SK"/>
        </w:rPr>
        <w:tab/>
        <w:t xml:space="preserve">         </w:t>
      </w:r>
      <w:r w:rsidRPr="00ED2167">
        <w:rPr>
          <w:rFonts w:ascii="Arial Narrow" w:hAnsi="Arial Narrow"/>
          <w:sz w:val="22"/>
          <w:szCs w:val="22"/>
          <w:lang w:val="sk-SK" w:eastAsia="sk-SK"/>
        </w:rPr>
        <w:tab/>
      </w:r>
    </w:p>
    <w:p w14:paraId="0EDA42A0" w14:textId="2D273886" w:rsidR="00ED2167" w:rsidRPr="00ED2167" w:rsidRDefault="00ED2167" w:rsidP="005D69AC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ED2167">
        <w:rPr>
          <w:rFonts w:ascii="Arial Narrow" w:hAnsi="Arial Narrow"/>
          <w:sz w:val="22"/>
          <w:szCs w:val="22"/>
          <w:lang w:val="sk-SK"/>
        </w:rPr>
        <w:t xml:space="preserve">Štatutárny zástupca: </w:t>
      </w:r>
      <w:r w:rsidRPr="00ED2167">
        <w:rPr>
          <w:rFonts w:ascii="Arial Narrow" w:hAnsi="Arial Narrow"/>
          <w:sz w:val="22"/>
          <w:szCs w:val="22"/>
          <w:lang w:val="sk-SK"/>
        </w:rPr>
        <w:tab/>
      </w:r>
      <w:r w:rsidR="00FB6B18">
        <w:rPr>
          <w:rFonts w:ascii="Arial Narrow" w:hAnsi="Arial Narrow"/>
          <w:sz w:val="22"/>
          <w:szCs w:val="22"/>
          <w:lang w:val="sk-SK"/>
        </w:rPr>
        <w:t>Mgr. Eva Hirčková, riaditeľ</w:t>
      </w:r>
      <w:r w:rsidR="00C77BB5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663A9BFC" w14:textId="5AC046C2" w:rsidR="00ED2167" w:rsidRPr="00ED2167" w:rsidRDefault="00ED2167" w:rsidP="005D69AC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lang w:val="sk-SK" w:eastAsia="sk-SK"/>
        </w:rPr>
      </w:pPr>
      <w:r w:rsidRPr="00ED2167">
        <w:rPr>
          <w:rFonts w:ascii="Arial Narrow" w:hAnsi="Arial Narrow"/>
          <w:sz w:val="22"/>
          <w:szCs w:val="22"/>
          <w:lang w:val="sk-SK" w:eastAsia="sk-SK"/>
        </w:rPr>
        <w:t xml:space="preserve">IČO:  </w:t>
      </w:r>
      <w:r w:rsidRPr="00ED2167">
        <w:rPr>
          <w:rFonts w:ascii="Arial Narrow" w:hAnsi="Arial Narrow"/>
          <w:sz w:val="22"/>
          <w:szCs w:val="22"/>
          <w:lang w:val="sk-SK" w:eastAsia="sk-SK"/>
        </w:rPr>
        <w:tab/>
      </w:r>
      <w:r w:rsidRPr="00ED2167">
        <w:rPr>
          <w:rFonts w:ascii="Arial Narrow" w:hAnsi="Arial Narrow"/>
          <w:sz w:val="22"/>
          <w:szCs w:val="22"/>
          <w:lang w:val="sk-SK" w:eastAsia="sk-SK"/>
        </w:rPr>
        <w:tab/>
      </w:r>
      <w:r w:rsidRPr="00ED2167">
        <w:rPr>
          <w:rFonts w:ascii="Arial Narrow" w:hAnsi="Arial Narrow"/>
          <w:sz w:val="22"/>
          <w:szCs w:val="22"/>
          <w:lang w:val="sk-SK" w:eastAsia="sk-SK"/>
        </w:rPr>
        <w:tab/>
      </w:r>
      <w:r w:rsidR="00FB6B18">
        <w:rPr>
          <w:rFonts w:ascii="Arial Narrow" w:hAnsi="Arial Narrow"/>
          <w:sz w:val="22"/>
          <w:szCs w:val="22"/>
          <w:lang w:val="sk-SK" w:eastAsia="sk-SK"/>
        </w:rPr>
        <w:t>45 747 504</w:t>
      </w:r>
    </w:p>
    <w:p w14:paraId="717F04A9" w14:textId="77777777" w:rsidR="00ED2167" w:rsidRPr="00ED2167" w:rsidRDefault="00ED2167" w:rsidP="005D69AC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sz w:val="22"/>
          <w:szCs w:val="22"/>
          <w:lang w:val="sk-SK" w:eastAsia="sk-SK"/>
        </w:rPr>
        <w:t>IČ DPH:</w:t>
      </w:r>
      <w:r w:rsidR="00475552">
        <w:rPr>
          <w:rFonts w:ascii="Arial Narrow" w:hAnsi="Arial Narrow" w:cs="Calibri"/>
          <w:sz w:val="22"/>
          <w:szCs w:val="22"/>
          <w:lang w:val="sk-SK" w:eastAsia="sk-SK"/>
        </w:rPr>
        <w:tab/>
      </w:r>
      <w:r w:rsidR="00475552">
        <w:rPr>
          <w:rFonts w:ascii="Arial Narrow" w:hAnsi="Arial Narrow" w:cs="Calibri"/>
          <w:sz w:val="22"/>
          <w:szCs w:val="22"/>
          <w:lang w:val="sk-SK" w:eastAsia="sk-SK"/>
        </w:rPr>
        <w:tab/>
      </w:r>
      <w:r w:rsidR="00475552">
        <w:rPr>
          <w:rFonts w:ascii="Arial Narrow" w:hAnsi="Arial Narrow" w:cs="Calibri"/>
          <w:sz w:val="22"/>
          <w:szCs w:val="22"/>
          <w:lang w:val="sk-SK" w:eastAsia="sk-SK"/>
        </w:rPr>
        <w:tab/>
        <w:t>neplatiteľ DPH</w:t>
      </w:r>
    </w:p>
    <w:p w14:paraId="30E2B9BD" w14:textId="6756E539" w:rsidR="00ED2167" w:rsidRPr="00ED2167" w:rsidRDefault="00475552" w:rsidP="005D69AC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  <w:lang w:val="sk-SK" w:eastAsia="sk-SK"/>
        </w:rPr>
      </w:pPr>
      <w:r>
        <w:rPr>
          <w:rFonts w:ascii="Arial Narrow" w:hAnsi="Arial Narrow" w:cs="Calibri"/>
          <w:sz w:val="22"/>
          <w:szCs w:val="22"/>
          <w:lang w:val="sk-SK" w:eastAsia="sk-SK"/>
        </w:rPr>
        <w:tab/>
      </w:r>
    </w:p>
    <w:p w14:paraId="04FC4255" w14:textId="77777777" w:rsidR="00ED2167" w:rsidRPr="00ED2167" w:rsidRDefault="00ED2167" w:rsidP="005D69AC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sz w:val="22"/>
          <w:szCs w:val="22"/>
          <w:lang w:val="sk-SK" w:eastAsia="sk-SK"/>
        </w:rPr>
        <w:t xml:space="preserve">(ďalej len „ </w:t>
      </w: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>kupujúci</w:t>
      </w:r>
      <w:r w:rsidRPr="00ED2167">
        <w:rPr>
          <w:rFonts w:ascii="Arial Narrow" w:hAnsi="Arial Narrow" w:cs="Calibri"/>
          <w:sz w:val="22"/>
          <w:szCs w:val="22"/>
          <w:lang w:val="sk-SK" w:eastAsia="sk-SK"/>
        </w:rPr>
        <w:t xml:space="preserve">“) </w:t>
      </w:r>
    </w:p>
    <w:p w14:paraId="5C8972F8" w14:textId="77777777" w:rsidR="003421BD" w:rsidRPr="00ED2167" w:rsidRDefault="003421BD" w:rsidP="005D69AC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200C87DC" w14:textId="77777777" w:rsidR="003421BD" w:rsidRPr="00ED2167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sz w:val="22"/>
          <w:szCs w:val="22"/>
          <w:lang w:val="sk-SK" w:eastAsia="sk-SK"/>
        </w:rPr>
        <w:t>a</w:t>
      </w:r>
    </w:p>
    <w:p w14:paraId="1BC4CEC0" w14:textId="77777777" w:rsidR="003421BD" w:rsidRPr="00ED2167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683C6EB2" w14:textId="77777777" w:rsidR="00ED2167" w:rsidRPr="00ED2167" w:rsidRDefault="00ED2167" w:rsidP="005D69AC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 xml:space="preserve">Predávajúci: </w:t>
      </w: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ab/>
      </w: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ab/>
      </w: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ab/>
      </w: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ab/>
      </w:r>
    </w:p>
    <w:p w14:paraId="716F7F6C" w14:textId="77777777" w:rsidR="00ED2167" w:rsidRPr="00ED2167" w:rsidRDefault="00ED2167" w:rsidP="005D69AC">
      <w:pPr>
        <w:autoSpaceDE w:val="0"/>
        <w:autoSpaceDN w:val="0"/>
        <w:adjustRightInd w:val="0"/>
        <w:ind w:firstLine="1"/>
        <w:rPr>
          <w:rFonts w:ascii="Arial Narrow" w:hAnsi="Arial Narrow" w:cs="Calibri"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sz w:val="22"/>
          <w:szCs w:val="22"/>
          <w:lang w:val="sk-SK" w:eastAsia="sk-SK"/>
        </w:rPr>
        <w:t xml:space="preserve">Sídlo: </w:t>
      </w:r>
      <w:r w:rsidRPr="00ED2167">
        <w:rPr>
          <w:rFonts w:ascii="Arial Narrow" w:hAnsi="Arial Narrow" w:cs="Calibri"/>
          <w:sz w:val="22"/>
          <w:szCs w:val="22"/>
          <w:lang w:val="sk-SK" w:eastAsia="sk-SK"/>
        </w:rPr>
        <w:tab/>
      </w:r>
      <w:r w:rsidRPr="00ED2167">
        <w:rPr>
          <w:rFonts w:ascii="Arial Narrow" w:hAnsi="Arial Narrow" w:cs="Calibri"/>
          <w:sz w:val="22"/>
          <w:szCs w:val="22"/>
          <w:lang w:val="sk-SK" w:eastAsia="sk-SK"/>
        </w:rPr>
        <w:tab/>
      </w:r>
      <w:r w:rsidRPr="00ED2167">
        <w:rPr>
          <w:rFonts w:ascii="Arial Narrow" w:hAnsi="Arial Narrow" w:cs="Calibri"/>
          <w:sz w:val="22"/>
          <w:szCs w:val="22"/>
          <w:lang w:val="sk-SK" w:eastAsia="sk-SK"/>
        </w:rPr>
        <w:tab/>
      </w:r>
    </w:p>
    <w:p w14:paraId="5D784D7D" w14:textId="77777777" w:rsidR="00ED2167" w:rsidRPr="00C01801" w:rsidRDefault="00ED2167" w:rsidP="005D69AC">
      <w:pPr>
        <w:jc w:val="both"/>
        <w:rPr>
          <w:rFonts w:ascii="Arial Narrow" w:hAnsi="Arial Narrow"/>
          <w:sz w:val="22"/>
          <w:szCs w:val="22"/>
        </w:rPr>
      </w:pPr>
      <w:r w:rsidRPr="0058474E">
        <w:rPr>
          <w:rFonts w:ascii="Arial Narrow" w:hAnsi="Arial Narrow"/>
          <w:sz w:val="22"/>
          <w:szCs w:val="22"/>
          <w:lang w:val="pl-PL"/>
        </w:rPr>
        <w:t xml:space="preserve">Štatutárny </w:t>
      </w:r>
      <w:r>
        <w:rPr>
          <w:rFonts w:ascii="Arial Narrow" w:hAnsi="Arial Narrow"/>
          <w:sz w:val="22"/>
          <w:szCs w:val="22"/>
          <w:lang w:val="pl-PL"/>
        </w:rPr>
        <w:t xml:space="preserve">zástupca: </w:t>
      </w:r>
      <w:r>
        <w:rPr>
          <w:rFonts w:ascii="Arial Narrow" w:hAnsi="Arial Narrow"/>
          <w:sz w:val="22"/>
          <w:szCs w:val="22"/>
          <w:lang w:val="pl-PL"/>
        </w:rPr>
        <w:tab/>
      </w:r>
    </w:p>
    <w:p w14:paraId="6B41ACF8" w14:textId="77777777" w:rsidR="00ED2167" w:rsidRPr="00ED2167" w:rsidRDefault="00ED2167" w:rsidP="005D69AC">
      <w:pPr>
        <w:autoSpaceDE w:val="0"/>
        <w:autoSpaceDN w:val="0"/>
        <w:adjustRightInd w:val="0"/>
        <w:ind w:firstLine="1"/>
        <w:rPr>
          <w:rFonts w:ascii="Arial Narrow" w:hAnsi="Arial Narrow" w:cs="Calibri"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sz w:val="22"/>
          <w:szCs w:val="22"/>
          <w:lang w:val="sk-SK" w:eastAsia="sk-SK"/>
        </w:rPr>
        <w:t xml:space="preserve">IČO: </w:t>
      </w:r>
      <w:r w:rsidRPr="00ED2167">
        <w:rPr>
          <w:rFonts w:ascii="Arial Narrow" w:hAnsi="Arial Narrow" w:cs="Calibri"/>
          <w:sz w:val="22"/>
          <w:szCs w:val="22"/>
          <w:lang w:val="sk-SK" w:eastAsia="sk-SK"/>
        </w:rPr>
        <w:tab/>
      </w:r>
      <w:r w:rsidRPr="00ED2167">
        <w:rPr>
          <w:rFonts w:ascii="Arial Narrow" w:hAnsi="Arial Narrow" w:cs="Calibri"/>
          <w:sz w:val="22"/>
          <w:szCs w:val="22"/>
          <w:lang w:val="sk-SK" w:eastAsia="sk-SK"/>
        </w:rPr>
        <w:tab/>
      </w:r>
      <w:r w:rsidRPr="00ED2167">
        <w:rPr>
          <w:rFonts w:ascii="Arial Narrow" w:hAnsi="Arial Narrow" w:cs="Calibri"/>
          <w:sz w:val="22"/>
          <w:szCs w:val="22"/>
          <w:lang w:val="sk-SK" w:eastAsia="sk-SK"/>
        </w:rPr>
        <w:tab/>
      </w:r>
    </w:p>
    <w:p w14:paraId="519589E6" w14:textId="77777777" w:rsidR="00ED2167" w:rsidRPr="00ED2167" w:rsidRDefault="00ED2167" w:rsidP="005D69AC">
      <w:pPr>
        <w:tabs>
          <w:tab w:val="left" w:pos="3624"/>
        </w:tabs>
        <w:autoSpaceDE w:val="0"/>
        <w:autoSpaceDN w:val="0"/>
        <w:adjustRightInd w:val="0"/>
        <w:ind w:firstLine="1"/>
        <w:rPr>
          <w:rFonts w:ascii="Arial Narrow" w:hAnsi="Arial Narrow" w:cs="Calibri"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sz w:val="22"/>
          <w:szCs w:val="22"/>
          <w:lang w:val="sk-SK" w:eastAsia="sk-SK"/>
        </w:rPr>
        <w:t xml:space="preserve">DIČ:                                </w:t>
      </w:r>
      <w:r w:rsidRPr="00ED2167">
        <w:rPr>
          <w:rFonts w:ascii="Arial Narrow" w:hAnsi="Arial Narrow" w:cs="Calibri"/>
          <w:sz w:val="22"/>
          <w:szCs w:val="22"/>
          <w:lang w:val="sk-SK" w:eastAsia="sk-SK"/>
        </w:rPr>
        <w:tab/>
      </w:r>
      <w:r w:rsidRPr="00ED2167">
        <w:rPr>
          <w:rFonts w:ascii="Arial Narrow" w:hAnsi="Arial Narrow" w:cs="Calibri"/>
          <w:sz w:val="22"/>
          <w:szCs w:val="22"/>
          <w:lang w:val="sk-SK" w:eastAsia="sk-SK"/>
        </w:rPr>
        <w:tab/>
      </w:r>
      <w:r w:rsidRPr="00ED2167">
        <w:rPr>
          <w:rFonts w:ascii="Arial Narrow" w:hAnsi="Arial Narrow" w:cs="Calibri"/>
          <w:sz w:val="22"/>
          <w:szCs w:val="22"/>
          <w:lang w:val="sk-SK" w:eastAsia="sk-SK"/>
        </w:rPr>
        <w:tab/>
      </w:r>
    </w:p>
    <w:p w14:paraId="70D8144B" w14:textId="77777777" w:rsidR="00ED2167" w:rsidRPr="00ED2167" w:rsidRDefault="00ED2167" w:rsidP="005D69AC">
      <w:pPr>
        <w:autoSpaceDE w:val="0"/>
        <w:autoSpaceDN w:val="0"/>
        <w:adjustRightInd w:val="0"/>
        <w:ind w:firstLine="1"/>
        <w:rPr>
          <w:rFonts w:ascii="Arial Narrow" w:hAnsi="Arial Narrow" w:cs="Calibri"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sz w:val="22"/>
          <w:szCs w:val="22"/>
          <w:lang w:val="sk-SK" w:eastAsia="sk-SK"/>
        </w:rPr>
        <w:t xml:space="preserve">IČ DPH:                       </w:t>
      </w:r>
      <w:r w:rsidRPr="00ED2167">
        <w:rPr>
          <w:rFonts w:ascii="Arial Narrow" w:hAnsi="Arial Narrow" w:cs="Calibri"/>
          <w:sz w:val="22"/>
          <w:szCs w:val="22"/>
          <w:lang w:val="sk-SK" w:eastAsia="sk-SK"/>
        </w:rPr>
        <w:tab/>
      </w:r>
      <w:r w:rsidRPr="00ED2167">
        <w:rPr>
          <w:rFonts w:ascii="Arial Narrow" w:hAnsi="Arial Narrow" w:cs="Calibri"/>
          <w:sz w:val="22"/>
          <w:szCs w:val="22"/>
          <w:lang w:val="sk-SK" w:eastAsia="sk-SK"/>
        </w:rPr>
        <w:tab/>
      </w:r>
    </w:p>
    <w:p w14:paraId="16AE1E64" w14:textId="0BA4B35F" w:rsidR="00ED2167" w:rsidRPr="00ED2167" w:rsidRDefault="00ED2167" w:rsidP="005D69AC">
      <w:pPr>
        <w:autoSpaceDE w:val="0"/>
        <w:autoSpaceDN w:val="0"/>
        <w:adjustRightInd w:val="0"/>
        <w:ind w:firstLine="1"/>
        <w:rPr>
          <w:rFonts w:ascii="Arial Narrow" w:hAnsi="Arial Narrow" w:cs="Calibri"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sz w:val="22"/>
          <w:szCs w:val="22"/>
          <w:lang w:val="sk-SK" w:eastAsia="sk-SK"/>
        </w:rPr>
        <w:tab/>
      </w:r>
      <w:r w:rsidRPr="00ED2167">
        <w:rPr>
          <w:rFonts w:ascii="Arial Narrow" w:hAnsi="Arial Narrow" w:cs="Calibri"/>
          <w:sz w:val="22"/>
          <w:szCs w:val="22"/>
          <w:lang w:val="sk-SK" w:eastAsia="sk-SK"/>
        </w:rPr>
        <w:tab/>
      </w:r>
      <w:r w:rsidRPr="00ED2167">
        <w:rPr>
          <w:rFonts w:ascii="Arial Narrow" w:hAnsi="Arial Narrow" w:cs="Calibri"/>
          <w:sz w:val="22"/>
          <w:szCs w:val="22"/>
          <w:lang w:val="sk-SK" w:eastAsia="sk-SK"/>
        </w:rPr>
        <w:tab/>
      </w:r>
    </w:p>
    <w:p w14:paraId="30D08DA3" w14:textId="77777777" w:rsidR="00ED2167" w:rsidRPr="00ED2167" w:rsidRDefault="00ED2167" w:rsidP="005D69AC">
      <w:pPr>
        <w:autoSpaceDE w:val="0"/>
        <w:autoSpaceDN w:val="0"/>
        <w:adjustRightInd w:val="0"/>
        <w:ind w:firstLine="1"/>
        <w:rPr>
          <w:rFonts w:ascii="Arial Narrow" w:hAnsi="Arial Narrow" w:cs="Calibri"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sz w:val="22"/>
          <w:szCs w:val="22"/>
          <w:lang w:val="sk-SK" w:eastAsia="sk-SK"/>
        </w:rPr>
        <w:t xml:space="preserve"> (ďalej len „</w:t>
      </w: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>predávajúci</w:t>
      </w:r>
      <w:r w:rsidRPr="00ED2167">
        <w:rPr>
          <w:rFonts w:ascii="Arial Narrow" w:hAnsi="Arial Narrow" w:cs="Calibri"/>
          <w:sz w:val="22"/>
          <w:szCs w:val="22"/>
          <w:lang w:val="sk-SK" w:eastAsia="sk-SK"/>
        </w:rPr>
        <w:t xml:space="preserve">“) </w:t>
      </w:r>
    </w:p>
    <w:p w14:paraId="4BD67F9B" w14:textId="77777777" w:rsidR="003421BD" w:rsidRPr="00ED2167" w:rsidRDefault="003421BD" w:rsidP="005D69AC">
      <w:pPr>
        <w:autoSpaceDE w:val="0"/>
        <w:autoSpaceDN w:val="0"/>
        <w:adjustRightInd w:val="0"/>
        <w:ind w:left="708" w:firstLine="708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7EEA2B88" w14:textId="574E9051" w:rsidR="003421BD" w:rsidRDefault="003421BD" w:rsidP="005D69AC">
      <w:pPr>
        <w:autoSpaceDE w:val="0"/>
        <w:autoSpaceDN w:val="0"/>
        <w:adjustRightInd w:val="0"/>
        <w:ind w:left="1418"/>
        <w:rPr>
          <w:rFonts w:ascii="Arial Narrow" w:hAnsi="Arial Narrow" w:cs="Calibri"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sz w:val="22"/>
          <w:szCs w:val="22"/>
          <w:lang w:val="sk-SK" w:eastAsia="sk-SK"/>
        </w:rPr>
        <w:t>ďalej predávajúci a kupujúci spolu  len ako  „</w:t>
      </w:r>
      <w:r w:rsidRPr="00ED2167">
        <w:rPr>
          <w:rFonts w:ascii="Arial Narrow" w:hAnsi="Arial Narrow" w:cs="Calibri"/>
          <w:b/>
          <w:sz w:val="22"/>
          <w:szCs w:val="22"/>
          <w:lang w:val="sk-SK" w:eastAsia="sk-SK"/>
        </w:rPr>
        <w:t>zmluvné strany</w:t>
      </w:r>
      <w:r w:rsidRPr="00ED2167">
        <w:rPr>
          <w:rFonts w:ascii="Arial Narrow" w:hAnsi="Arial Narrow" w:cs="Calibri"/>
          <w:sz w:val="22"/>
          <w:szCs w:val="22"/>
          <w:lang w:val="sk-SK" w:eastAsia="sk-SK"/>
        </w:rPr>
        <w:t>“)</w:t>
      </w:r>
    </w:p>
    <w:p w14:paraId="7C0363AA" w14:textId="291374B5" w:rsidR="006962F7" w:rsidRDefault="006962F7" w:rsidP="005D69AC">
      <w:pPr>
        <w:autoSpaceDE w:val="0"/>
        <w:autoSpaceDN w:val="0"/>
        <w:adjustRightInd w:val="0"/>
        <w:ind w:left="1418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6A7118A5" w14:textId="7648FEE6" w:rsidR="006962F7" w:rsidRPr="00ED2167" w:rsidRDefault="006962F7" w:rsidP="006962F7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  <w:r w:rsidRPr="006962F7">
        <w:rPr>
          <w:rFonts w:ascii="Arial Narrow" w:hAnsi="Arial Narrow" w:cs="Calibri"/>
          <w:sz w:val="22"/>
          <w:szCs w:val="22"/>
          <w:lang w:val="sk-SK" w:eastAsia="sk-SK"/>
        </w:rPr>
        <w:t xml:space="preserve">Východiskovým podkladom na uzavretie tejto zmluvy (ďalej len „zmluva“) je ponuka </w:t>
      </w:r>
      <w:r w:rsidR="00235DFF">
        <w:rPr>
          <w:rFonts w:ascii="Arial Narrow" w:hAnsi="Arial Narrow" w:cs="Calibri"/>
          <w:sz w:val="22"/>
          <w:szCs w:val="22"/>
          <w:lang w:val="sk-SK" w:eastAsia="sk-SK"/>
        </w:rPr>
        <w:t>predávajúceho</w:t>
      </w:r>
      <w:r w:rsidRPr="006962F7">
        <w:rPr>
          <w:rFonts w:ascii="Arial Narrow" w:hAnsi="Arial Narrow" w:cs="Calibri"/>
          <w:sz w:val="22"/>
          <w:szCs w:val="22"/>
          <w:lang w:val="sk-SK" w:eastAsia="sk-SK"/>
        </w:rPr>
        <w:t xml:space="preserve"> zo dňa </w:t>
      </w:r>
      <w:r w:rsidRPr="006962F7">
        <w:rPr>
          <w:rFonts w:ascii="Arial Narrow" w:hAnsi="Arial Narrow" w:cs="Calibri"/>
          <w:sz w:val="22"/>
          <w:szCs w:val="22"/>
          <w:highlight w:val="yellow"/>
          <w:lang w:val="sk-SK" w:eastAsia="sk-SK"/>
        </w:rPr>
        <w:t>......................,</w:t>
      </w:r>
      <w:r w:rsidRPr="006962F7">
        <w:rPr>
          <w:rFonts w:ascii="Arial Narrow" w:hAnsi="Arial Narrow" w:cs="Calibri"/>
          <w:sz w:val="22"/>
          <w:szCs w:val="22"/>
          <w:lang w:val="sk-SK" w:eastAsia="sk-SK"/>
        </w:rPr>
        <w:t xml:space="preserve"> predložená v procese verejného obstarávania  s názvom: „</w:t>
      </w:r>
      <w:r>
        <w:rPr>
          <w:rFonts w:ascii="Arial Narrow" w:hAnsi="Arial Narrow" w:cs="Calibri"/>
          <w:sz w:val="22"/>
          <w:szCs w:val="22"/>
          <w:lang w:val="sk-SK" w:eastAsia="sk-SK"/>
        </w:rPr>
        <w:t xml:space="preserve">Nákup osobného </w:t>
      </w:r>
      <w:r w:rsidR="00C035B3">
        <w:rPr>
          <w:rFonts w:ascii="Arial Narrow" w:hAnsi="Arial Narrow" w:cs="Calibri"/>
          <w:sz w:val="22"/>
          <w:szCs w:val="22"/>
          <w:lang w:val="sk-SK" w:eastAsia="sk-SK"/>
        </w:rPr>
        <w:t>m</w:t>
      </w:r>
      <w:r>
        <w:rPr>
          <w:rFonts w:ascii="Arial Narrow" w:hAnsi="Arial Narrow" w:cs="Calibri"/>
          <w:sz w:val="22"/>
          <w:szCs w:val="22"/>
          <w:lang w:val="sk-SK" w:eastAsia="sk-SK"/>
        </w:rPr>
        <w:t xml:space="preserve">otorového vozidla pre organizáciu DUKLA DESTINATION </w:t>
      </w:r>
      <w:proofErr w:type="spellStart"/>
      <w:r>
        <w:rPr>
          <w:rFonts w:ascii="Arial Narrow" w:hAnsi="Arial Narrow" w:cs="Calibri"/>
          <w:sz w:val="22"/>
          <w:szCs w:val="22"/>
          <w:lang w:val="sk-SK" w:eastAsia="sk-SK"/>
        </w:rPr>
        <w:t>n.o</w:t>
      </w:r>
      <w:proofErr w:type="spellEnd"/>
      <w:r>
        <w:rPr>
          <w:rFonts w:ascii="Arial Narrow" w:hAnsi="Arial Narrow" w:cs="Calibri"/>
          <w:sz w:val="22"/>
          <w:szCs w:val="22"/>
          <w:lang w:val="sk-SK" w:eastAsia="sk-SK"/>
        </w:rPr>
        <w:t>.</w:t>
      </w:r>
      <w:r w:rsidRPr="006962F7">
        <w:rPr>
          <w:rFonts w:ascii="Arial Narrow" w:hAnsi="Arial Narrow" w:cs="Calibri"/>
          <w:sz w:val="22"/>
          <w:szCs w:val="22"/>
          <w:lang w:val="sk-SK" w:eastAsia="sk-SK"/>
        </w:rPr>
        <w:t>“.</w:t>
      </w:r>
    </w:p>
    <w:p w14:paraId="7894F285" w14:textId="77777777" w:rsidR="003421BD" w:rsidRPr="00ED2167" w:rsidRDefault="003421BD" w:rsidP="005D69AC">
      <w:pPr>
        <w:autoSpaceDE w:val="0"/>
        <w:autoSpaceDN w:val="0"/>
        <w:adjustRightInd w:val="0"/>
        <w:ind w:left="1418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0528CABC" w14:textId="77777777" w:rsidR="00CB79FC" w:rsidRPr="00ED2167" w:rsidRDefault="00CB79FC" w:rsidP="005D69AC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  <w:lang w:val="sk-SK" w:eastAsia="sk-SK"/>
        </w:rPr>
      </w:pPr>
    </w:p>
    <w:p w14:paraId="08F64FDD" w14:textId="77777777" w:rsidR="003421BD" w:rsidRPr="00ED2167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>Čl. I</w:t>
      </w:r>
    </w:p>
    <w:p w14:paraId="6C628249" w14:textId="77777777" w:rsidR="003421BD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>Predmet zmluvy</w:t>
      </w:r>
    </w:p>
    <w:p w14:paraId="1A2D22C8" w14:textId="77777777" w:rsidR="00475552" w:rsidRPr="00ED2167" w:rsidRDefault="00475552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509C1AA9" w14:textId="02660B76" w:rsidR="003421BD" w:rsidRPr="00475552" w:rsidRDefault="003421BD" w:rsidP="005D69AC">
      <w:pPr>
        <w:pStyle w:val="Odsekzoznamu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Arial Narrow" w:hAnsi="Arial Narrow" w:cs="Calibri"/>
          <w:sz w:val="22"/>
          <w:szCs w:val="22"/>
          <w:lang w:val="sk-SK" w:eastAsia="sk-SK"/>
        </w:rPr>
      </w:pPr>
      <w:r w:rsidRPr="00475552">
        <w:rPr>
          <w:rFonts w:ascii="Arial Narrow" w:hAnsi="Arial Narrow" w:cs="Calibri"/>
          <w:sz w:val="22"/>
          <w:szCs w:val="22"/>
          <w:lang w:val="sk-SK" w:eastAsia="sk-SK"/>
        </w:rPr>
        <w:t>Predávajúci sa zaväzuje predať a dodať a kupujúci sa zaväzuje prevziať do svojho výlučného vlastníctva a zaplatiť na</w:t>
      </w:r>
      <w:r w:rsidR="00871ADD" w:rsidRPr="00475552">
        <w:rPr>
          <w:rFonts w:ascii="Arial Narrow" w:hAnsi="Arial Narrow" w:cs="Calibri"/>
          <w:sz w:val="22"/>
          <w:szCs w:val="22"/>
          <w:lang w:val="sk-SK" w:eastAsia="sk-SK"/>
        </w:rPr>
        <w:t>sledujúci</w:t>
      </w:r>
      <w:r w:rsidRPr="00475552">
        <w:rPr>
          <w:rFonts w:ascii="Arial Narrow" w:hAnsi="Arial Narrow" w:cs="Calibri"/>
          <w:sz w:val="22"/>
          <w:szCs w:val="22"/>
          <w:lang w:val="sk-SK" w:eastAsia="sk-SK"/>
        </w:rPr>
        <w:t xml:space="preserve"> </w:t>
      </w:r>
      <w:r w:rsidR="00871ADD" w:rsidRPr="00475552">
        <w:rPr>
          <w:rFonts w:ascii="Arial Narrow" w:hAnsi="Arial Narrow" w:cs="Calibri"/>
          <w:sz w:val="22"/>
          <w:szCs w:val="22"/>
          <w:lang w:val="sk-SK" w:eastAsia="sk-SK"/>
        </w:rPr>
        <w:t>nový automobil</w:t>
      </w:r>
      <w:r w:rsidRPr="00475552">
        <w:rPr>
          <w:rFonts w:ascii="Arial Narrow" w:hAnsi="Arial Narrow" w:cs="Calibri"/>
          <w:sz w:val="22"/>
          <w:szCs w:val="22"/>
          <w:lang w:val="sk-SK" w:eastAsia="sk-SK"/>
        </w:rPr>
        <w:t xml:space="preserve"> za podmienok ďalej v tejto zmluve dohodnutých:</w:t>
      </w:r>
    </w:p>
    <w:tbl>
      <w:tblPr>
        <w:tblW w:w="4845" w:type="pct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2627"/>
        <w:gridCol w:w="4798"/>
        <w:gridCol w:w="748"/>
      </w:tblGrid>
      <w:tr w:rsidR="003421BD" w:rsidRPr="00ED2167" w14:paraId="5CDE36EB" w14:textId="77777777" w:rsidTr="00162F4B">
        <w:trPr>
          <w:trHeight w:val="237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0FB7B497" w14:textId="77777777" w:rsidR="003421BD" w:rsidRPr="00ED2167" w:rsidRDefault="003421BD" w:rsidP="005D69AC">
            <w:pPr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sk-SK"/>
              </w:rPr>
            </w:pPr>
            <w:proofErr w:type="spellStart"/>
            <w:r w:rsidRPr="00ED2167"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sk-SK"/>
              </w:rPr>
              <w:t>P.č</w:t>
            </w:r>
            <w:proofErr w:type="spellEnd"/>
            <w:r w:rsidRPr="00ED2167"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sk-SK"/>
              </w:rPr>
              <w:t xml:space="preserve">. </w:t>
            </w:r>
          </w:p>
        </w:tc>
        <w:tc>
          <w:tcPr>
            <w:tcW w:w="1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597CD9D" w14:textId="77777777" w:rsidR="003421BD" w:rsidRPr="00ED2167" w:rsidRDefault="003421BD" w:rsidP="005D69AC">
            <w:pPr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sk-SK"/>
              </w:rPr>
            </w:pPr>
            <w:r w:rsidRPr="00ED2167"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sk-SK"/>
              </w:rPr>
              <w:t>Položka</w:t>
            </w:r>
          </w:p>
        </w:tc>
        <w:tc>
          <w:tcPr>
            <w:tcW w:w="27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7BB7C1D2" w14:textId="77777777" w:rsidR="003421BD" w:rsidRPr="00ED2167" w:rsidRDefault="003421BD" w:rsidP="005D69AC">
            <w:pPr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sk-SK"/>
              </w:rPr>
            </w:pPr>
            <w:r w:rsidRPr="00ED2167"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sk-SK"/>
              </w:rPr>
              <w:t>Značka, model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14:paraId="5393818F" w14:textId="77777777" w:rsidR="003421BD" w:rsidRPr="00ED2167" w:rsidRDefault="003421BD" w:rsidP="005D69AC">
            <w:pPr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sk-SK"/>
              </w:rPr>
            </w:pPr>
            <w:r w:rsidRPr="00ED2167"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sk-SK"/>
              </w:rPr>
              <w:t xml:space="preserve">Počet ks </w:t>
            </w:r>
          </w:p>
        </w:tc>
      </w:tr>
      <w:tr w:rsidR="003421BD" w:rsidRPr="00ED2167" w14:paraId="35FF9B5F" w14:textId="77777777" w:rsidTr="00162F4B">
        <w:trPr>
          <w:trHeight w:val="249"/>
        </w:trPr>
        <w:tc>
          <w:tcPr>
            <w:tcW w:w="2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CBC2" w14:textId="77777777" w:rsidR="003421BD" w:rsidRPr="00ED2167" w:rsidRDefault="00871ADD" w:rsidP="005D69AC">
            <w:pPr>
              <w:rPr>
                <w:rFonts w:ascii="Arial Narrow" w:eastAsia="Calibri" w:hAnsi="Arial Narrow" w:cs="Calibri"/>
                <w:sz w:val="22"/>
                <w:szCs w:val="22"/>
                <w:lang w:val="sk-SK"/>
              </w:rPr>
            </w:pPr>
            <w:r w:rsidRPr="00ED2167">
              <w:rPr>
                <w:rFonts w:ascii="Arial Narrow" w:eastAsia="Calibri" w:hAnsi="Arial Narrow" w:cs="Calibri"/>
                <w:sz w:val="22"/>
                <w:szCs w:val="22"/>
                <w:lang w:val="sk-SK"/>
              </w:rPr>
              <w:t>1</w:t>
            </w:r>
            <w:r w:rsidR="003421BD" w:rsidRPr="00ED2167">
              <w:rPr>
                <w:rFonts w:ascii="Arial Narrow" w:eastAsia="Calibri" w:hAnsi="Arial Narrow" w:cs="Calibri"/>
                <w:sz w:val="22"/>
                <w:szCs w:val="22"/>
                <w:lang w:val="sk-SK"/>
              </w:rPr>
              <w:t xml:space="preserve">. 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AB04" w14:textId="7980AECE" w:rsidR="003421BD" w:rsidRPr="00ED2167" w:rsidRDefault="00F61945" w:rsidP="005D69AC">
            <w:pPr>
              <w:jc w:val="center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035B3">
              <w:rPr>
                <w:rFonts w:ascii="Arial Narrow" w:hAnsi="Arial Narrow"/>
                <w:sz w:val="22"/>
                <w:szCs w:val="22"/>
                <w:lang w:val="sk-SK"/>
              </w:rPr>
              <w:t xml:space="preserve">Osobné motorové vozidlo 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3949E" w14:textId="77777777" w:rsidR="003421BD" w:rsidRPr="00ED2167" w:rsidRDefault="003421BD" w:rsidP="005D69AC">
            <w:pPr>
              <w:rPr>
                <w:rFonts w:ascii="Arial Narrow" w:eastAsia="Calibri" w:hAnsi="Arial Narrow" w:cs="Calibri"/>
                <w:sz w:val="22"/>
                <w:szCs w:val="22"/>
                <w:lang w:val="sk-SK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C934EA" w14:textId="77777777" w:rsidR="003421BD" w:rsidRPr="00ED2167" w:rsidRDefault="007571D0" w:rsidP="005D69AC">
            <w:pPr>
              <w:jc w:val="center"/>
              <w:rPr>
                <w:rFonts w:ascii="Arial Narrow" w:eastAsia="Calibri" w:hAnsi="Arial Narrow" w:cs="Calibri"/>
                <w:sz w:val="22"/>
                <w:szCs w:val="22"/>
                <w:lang w:val="sk-SK"/>
              </w:rPr>
            </w:pPr>
            <w:r w:rsidRPr="00ED2167">
              <w:rPr>
                <w:rFonts w:ascii="Arial Narrow" w:eastAsia="Calibri" w:hAnsi="Arial Narrow" w:cs="Calibri"/>
                <w:sz w:val="22"/>
                <w:szCs w:val="22"/>
                <w:lang w:val="sk-SK"/>
              </w:rPr>
              <w:t>1</w:t>
            </w:r>
          </w:p>
        </w:tc>
      </w:tr>
    </w:tbl>
    <w:p w14:paraId="29F8655A" w14:textId="77777777" w:rsidR="003421BD" w:rsidRPr="00ED2167" w:rsidRDefault="003421BD" w:rsidP="005D69AC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3954FF5E" w14:textId="77777777" w:rsidR="003421BD" w:rsidRPr="00ED2167" w:rsidRDefault="003421BD" w:rsidP="005D69AC">
      <w:pPr>
        <w:autoSpaceDE w:val="0"/>
        <w:autoSpaceDN w:val="0"/>
        <w:adjustRightInd w:val="0"/>
        <w:spacing w:after="14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1D81B13B" w14:textId="6813F9A8" w:rsidR="003421BD" w:rsidRDefault="006962F7" w:rsidP="005D69AC">
      <w:pPr>
        <w:autoSpaceDE w:val="0"/>
        <w:autoSpaceDN w:val="0"/>
        <w:adjustRightInd w:val="0"/>
        <w:rPr>
          <w:rFonts w:ascii="Arial Narrow" w:eastAsiaTheme="minorHAnsi" w:hAnsi="Arial Narrow" w:cstheme="minorHAnsi"/>
          <w:color w:val="auto"/>
          <w:sz w:val="22"/>
          <w:szCs w:val="22"/>
          <w:lang w:val="sk-SK" w:eastAsia="en-US"/>
        </w:rPr>
      </w:pPr>
      <w:r>
        <w:rPr>
          <w:rFonts w:ascii="Arial Narrow" w:eastAsiaTheme="minorHAnsi" w:hAnsi="Arial Narrow" w:cstheme="minorHAnsi"/>
          <w:color w:val="auto"/>
          <w:sz w:val="22"/>
          <w:szCs w:val="22"/>
          <w:lang w:val="sk-SK" w:eastAsia="en-US"/>
        </w:rPr>
        <w:t>2</w:t>
      </w:r>
      <w:r w:rsidRPr="006962F7">
        <w:rPr>
          <w:rFonts w:ascii="Arial Narrow" w:eastAsiaTheme="minorHAnsi" w:hAnsi="Arial Narrow" w:cstheme="minorHAnsi"/>
          <w:color w:val="auto"/>
          <w:sz w:val="22"/>
          <w:szCs w:val="22"/>
          <w:lang w:val="sk-SK" w:eastAsia="en-US"/>
        </w:rPr>
        <w:t>.</w:t>
      </w:r>
      <w:r w:rsidRPr="006962F7">
        <w:rPr>
          <w:rFonts w:ascii="Arial Narrow" w:eastAsiaTheme="minorHAnsi" w:hAnsi="Arial Narrow" w:cstheme="minorHAnsi"/>
          <w:color w:val="auto"/>
          <w:sz w:val="22"/>
          <w:szCs w:val="22"/>
          <w:lang w:val="sk-SK" w:eastAsia="en-US"/>
        </w:rPr>
        <w:tab/>
        <w:t>Podrobná špecifikácia predmetu zmluvy je uvedená v Prílohe č. 1.  tejto zmluvy</w:t>
      </w:r>
    </w:p>
    <w:p w14:paraId="615D82B0" w14:textId="77777777" w:rsidR="006962F7" w:rsidRPr="00ED2167" w:rsidRDefault="006962F7" w:rsidP="005D69AC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1378E194" w14:textId="77777777" w:rsidR="003421BD" w:rsidRPr="00ED2167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>Čl. II</w:t>
      </w:r>
    </w:p>
    <w:p w14:paraId="1F72A6A3" w14:textId="77777777" w:rsidR="003421BD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>Kúpna cena</w:t>
      </w:r>
    </w:p>
    <w:p w14:paraId="0C6F73B7" w14:textId="77777777" w:rsidR="00475552" w:rsidRPr="00ED2167" w:rsidRDefault="00475552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2AB6E54F" w14:textId="77777777" w:rsidR="003421BD" w:rsidRPr="00475552" w:rsidRDefault="003421BD" w:rsidP="005D69AC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  <w:r w:rsidRPr="00475552">
        <w:rPr>
          <w:rFonts w:ascii="Arial Narrow" w:hAnsi="Arial Narrow" w:cs="Calibri"/>
          <w:sz w:val="22"/>
          <w:szCs w:val="22"/>
          <w:lang w:val="sk-SK" w:eastAsia="sk-SK"/>
        </w:rPr>
        <w:t xml:space="preserve">Kúpna cena za predmet zmluvy je stanovená na základe verejného obstarávania dohodou zmluvných strán podľa zákona č. 18/1996 Z. z. o cenách v znení neskorších predpisov a vyhlášky Ministerstva financií Slovenskej republiky 87/1996 Z. z., ktorou sa vykonáva zákon Národnej rady Slovenskej republiky č. 18/1996 Z. z. o cenách v znení neskorších predpisov nasledovne: </w:t>
      </w:r>
    </w:p>
    <w:p w14:paraId="4587D985" w14:textId="77777777" w:rsidR="003421BD" w:rsidRPr="00ED2167" w:rsidRDefault="003421BD" w:rsidP="005D69AC">
      <w:pPr>
        <w:autoSpaceDE w:val="0"/>
        <w:autoSpaceDN w:val="0"/>
        <w:adjustRightInd w:val="0"/>
        <w:ind w:firstLine="360"/>
        <w:rPr>
          <w:rFonts w:ascii="Arial Narrow" w:hAnsi="Arial Narrow" w:cs="Calibri"/>
          <w:b/>
          <w:bCs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>Cena za predmet zmluvy vrát</w:t>
      </w:r>
      <w:r w:rsidR="007571D0"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 xml:space="preserve">ane príslušenstva  v EUR </w:t>
      </w: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 xml:space="preserve">  je: </w:t>
      </w:r>
    </w:p>
    <w:tbl>
      <w:tblPr>
        <w:tblW w:w="4805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1639"/>
        <w:gridCol w:w="1385"/>
        <w:gridCol w:w="1169"/>
      </w:tblGrid>
      <w:tr w:rsidR="00890305" w:rsidRPr="00ED2167" w14:paraId="18D722C7" w14:textId="77777777" w:rsidTr="00475552">
        <w:trPr>
          <w:trHeight w:val="457"/>
        </w:trPr>
        <w:tc>
          <w:tcPr>
            <w:tcW w:w="2554" w:type="pct"/>
            <w:shd w:val="clear" w:color="000000" w:fill="D8D8D8"/>
            <w:noWrap/>
            <w:vAlign w:val="center"/>
            <w:hideMark/>
          </w:tcPr>
          <w:p w14:paraId="07B0AAA5" w14:textId="77777777" w:rsidR="00890305" w:rsidRPr="00475552" w:rsidRDefault="00890305" w:rsidP="005D69AC">
            <w:pPr>
              <w:ind w:right="-9"/>
              <w:rPr>
                <w:rFonts w:ascii="Arial Narrow" w:eastAsia="Calibri" w:hAnsi="Arial Narrow" w:cs="Calibri"/>
                <w:b/>
                <w:sz w:val="22"/>
                <w:szCs w:val="22"/>
                <w:lang w:val="sk-SK"/>
              </w:rPr>
            </w:pPr>
            <w:r w:rsidRPr="00475552">
              <w:rPr>
                <w:rFonts w:ascii="Arial Narrow" w:eastAsia="Calibri" w:hAnsi="Arial Narrow" w:cs="Calibri"/>
                <w:b/>
                <w:sz w:val="22"/>
                <w:szCs w:val="22"/>
                <w:lang w:val="sk-SK"/>
              </w:rPr>
              <w:t>Značka, model</w:t>
            </w:r>
          </w:p>
        </w:tc>
        <w:tc>
          <w:tcPr>
            <w:tcW w:w="956" w:type="pct"/>
            <w:shd w:val="clear" w:color="000000" w:fill="D8D8D8"/>
            <w:vAlign w:val="center"/>
            <w:hideMark/>
          </w:tcPr>
          <w:p w14:paraId="1F8F41ED" w14:textId="77777777" w:rsidR="00890305" w:rsidRPr="00475552" w:rsidRDefault="00890305" w:rsidP="005D69AC">
            <w:pPr>
              <w:ind w:left="-70" w:right="-9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  <w:lang w:val="sk-SK"/>
              </w:rPr>
            </w:pPr>
            <w:r w:rsidRPr="00475552">
              <w:rPr>
                <w:rFonts w:ascii="Arial Narrow" w:eastAsia="Calibri" w:hAnsi="Arial Narrow" w:cs="Calibri"/>
                <w:b/>
                <w:sz w:val="22"/>
                <w:szCs w:val="22"/>
                <w:lang w:val="sk-SK"/>
              </w:rPr>
              <w:t xml:space="preserve">Cena (EUR) </w:t>
            </w:r>
            <w:r w:rsidRPr="00475552">
              <w:rPr>
                <w:rFonts w:ascii="Arial Narrow" w:eastAsia="Calibri" w:hAnsi="Arial Narrow" w:cs="Calibri"/>
                <w:b/>
                <w:sz w:val="22"/>
                <w:szCs w:val="22"/>
                <w:lang w:val="sk-SK"/>
              </w:rPr>
              <w:br/>
              <w:t>bez DPH/ks</w:t>
            </w:r>
          </w:p>
        </w:tc>
        <w:tc>
          <w:tcPr>
            <w:tcW w:w="808" w:type="pct"/>
            <w:shd w:val="clear" w:color="000000" w:fill="D8D8D8"/>
            <w:vAlign w:val="center"/>
            <w:hideMark/>
          </w:tcPr>
          <w:p w14:paraId="55E0ED99" w14:textId="77777777" w:rsidR="00890305" w:rsidRPr="00475552" w:rsidRDefault="00890305" w:rsidP="00162F4B">
            <w:pPr>
              <w:ind w:left="-131" w:right="-93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  <w:lang w:val="sk-SK"/>
              </w:rPr>
            </w:pPr>
            <w:r w:rsidRPr="00475552">
              <w:rPr>
                <w:rFonts w:ascii="Arial Narrow" w:eastAsia="Calibri" w:hAnsi="Arial Narrow" w:cs="Calibri"/>
                <w:b/>
                <w:sz w:val="22"/>
                <w:szCs w:val="22"/>
                <w:lang w:val="sk-SK"/>
              </w:rPr>
              <w:t>DPH  20%</w:t>
            </w:r>
          </w:p>
        </w:tc>
        <w:tc>
          <w:tcPr>
            <w:tcW w:w="682" w:type="pct"/>
            <w:shd w:val="clear" w:color="000000" w:fill="D8D8D8"/>
            <w:vAlign w:val="center"/>
            <w:hideMark/>
          </w:tcPr>
          <w:p w14:paraId="3107F1E1" w14:textId="77777777" w:rsidR="00890305" w:rsidRPr="00475552" w:rsidRDefault="00890305" w:rsidP="005D69AC">
            <w:pPr>
              <w:ind w:left="-70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  <w:lang w:val="sk-SK"/>
              </w:rPr>
            </w:pPr>
            <w:r w:rsidRPr="00475552">
              <w:rPr>
                <w:rFonts w:ascii="Arial Narrow" w:eastAsia="Calibri" w:hAnsi="Arial Narrow" w:cs="Calibri"/>
                <w:b/>
                <w:sz w:val="22"/>
                <w:szCs w:val="22"/>
                <w:lang w:val="sk-SK"/>
              </w:rPr>
              <w:t>Cena (EUR) s DPH/ks</w:t>
            </w:r>
          </w:p>
        </w:tc>
      </w:tr>
      <w:tr w:rsidR="00890305" w:rsidRPr="00ED2167" w14:paraId="09EE96C9" w14:textId="77777777" w:rsidTr="00475552">
        <w:trPr>
          <w:trHeight w:val="328"/>
        </w:trPr>
        <w:tc>
          <w:tcPr>
            <w:tcW w:w="2554" w:type="pct"/>
            <w:shd w:val="clear" w:color="auto" w:fill="auto"/>
            <w:noWrap/>
            <w:hideMark/>
          </w:tcPr>
          <w:p w14:paraId="105DDE33" w14:textId="77777777" w:rsidR="00890305" w:rsidRPr="00ED2167" w:rsidRDefault="00890305" w:rsidP="005D69AC">
            <w:pPr>
              <w:rPr>
                <w:rFonts w:ascii="Arial Narrow" w:eastAsia="Calibri" w:hAnsi="Arial Narrow" w:cs="Calibri"/>
                <w:b/>
                <w:bCs/>
                <w:color w:val="595959" w:themeColor="text1" w:themeTint="A6"/>
                <w:sz w:val="22"/>
                <w:szCs w:val="22"/>
                <w:lang w:val="sk-SK"/>
              </w:rPr>
            </w:pP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14:paraId="7C21FCF3" w14:textId="77777777" w:rsidR="00890305" w:rsidRPr="00ED2167" w:rsidRDefault="00890305" w:rsidP="005D69AC">
            <w:pPr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808" w:type="pct"/>
            <w:shd w:val="clear" w:color="auto" w:fill="auto"/>
            <w:noWrap/>
            <w:vAlign w:val="bottom"/>
            <w:hideMark/>
          </w:tcPr>
          <w:p w14:paraId="3EF1FFD9" w14:textId="77777777" w:rsidR="00890305" w:rsidRPr="00ED2167" w:rsidRDefault="00890305" w:rsidP="005D69AC">
            <w:pPr>
              <w:jc w:val="center"/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64F0EE30" w14:textId="77777777" w:rsidR="00890305" w:rsidRPr="00ED2167" w:rsidRDefault="00890305" w:rsidP="005D69AC">
            <w:pPr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211B4D5A" w14:textId="77777777" w:rsidR="003421BD" w:rsidRPr="00ED2167" w:rsidRDefault="003421BD" w:rsidP="005D69AC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2F732F3E" w14:textId="77777777" w:rsidR="003421BD" w:rsidRPr="005D69AC" w:rsidRDefault="003421BD" w:rsidP="005D69AC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  <w:lang w:val="sk-SK" w:eastAsia="sk-SK"/>
        </w:rPr>
      </w:pPr>
      <w:r w:rsidRPr="005D69AC">
        <w:rPr>
          <w:rFonts w:ascii="Arial Narrow" w:hAnsi="Arial Narrow" w:cstheme="minorHAnsi"/>
          <w:sz w:val="22"/>
          <w:szCs w:val="22"/>
          <w:lang w:val="sk-SK" w:eastAsia="sk-SK"/>
        </w:rPr>
        <w:t xml:space="preserve">Cenou sa rozumie cena </w:t>
      </w:r>
      <w:r w:rsidRPr="005D69AC">
        <w:rPr>
          <w:rFonts w:ascii="Arial Narrow" w:eastAsia="Calibri" w:hAnsi="Arial Narrow" w:cs="Calibri"/>
          <w:sz w:val="22"/>
          <w:szCs w:val="22"/>
          <w:lang w:val="sk-SK"/>
        </w:rPr>
        <w:t>vrátane colných a daňových poplatkov</w:t>
      </w:r>
      <w:r w:rsidR="00871ADD" w:rsidRPr="005D69AC">
        <w:rPr>
          <w:rFonts w:ascii="Arial Narrow" w:eastAsia="Calibri" w:hAnsi="Arial Narrow" w:cs="Calibri"/>
          <w:sz w:val="22"/>
          <w:szCs w:val="22"/>
          <w:lang w:val="sk-SK"/>
        </w:rPr>
        <w:t>,</w:t>
      </w:r>
      <w:r w:rsidRPr="005D69AC">
        <w:rPr>
          <w:rFonts w:ascii="Arial Narrow" w:eastAsia="Calibri" w:hAnsi="Arial Narrow" w:cs="Calibri"/>
          <w:sz w:val="22"/>
          <w:szCs w:val="22"/>
          <w:lang w:val="sk-SK"/>
        </w:rPr>
        <w:t xml:space="preserve"> </w:t>
      </w:r>
      <w:r w:rsidR="00871ADD" w:rsidRPr="005D69AC">
        <w:rPr>
          <w:rFonts w:ascii="Arial Narrow" w:eastAsia="Calibri" w:hAnsi="Arial Narrow" w:cs="Calibri"/>
          <w:sz w:val="22"/>
          <w:szCs w:val="22"/>
          <w:lang w:val="sk-SK"/>
        </w:rPr>
        <w:t>v</w:t>
      </w:r>
      <w:r w:rsidRPr="005D69AC">
        <w:rPr>
          <w:rFonts w:ascii="Arial Narrow" w:eastAsia="Calibri" w:hAnsi="Arial Narrow" w:cs="Calibri"/>
          <w:sz w:val="22"/>
          <w:szCs w:val="22"/>
          <w:lang w:val="sk-SK"/>
        </w:rPr>
        <w:t>rátane vykonania predpredajného servisu, vrátane všetkých nákladov dopravy na miesto určenia, odskúšania prevádzky, zaškolenia obsluhy, návodu na obsluhu a údržbu vozidla, servisného zošita so záručnými podmienkami v slovenskom jazyku, kompletného osvedčenia o evidencii vozidla, povinnej výbavy,  plného objemu prevádzkových hmôt a mazív a min 5 l paliva.</w:t>
      </w:r>
    </w:p>
    <w:p w14:paraId="70E8242E" w14:textId="77777777" w:rsidR="003421BD" w:rsidRPr="00ED2167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>Čl. III</w:t>
      </w:r>
    </w:p>
    <w:p w14:paraId="14C0DD91" w14:textId="77777777" w:rsidR="003421BD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>Platobné podmienky</w:t>
      </w:r>
    </w:p>
    <w:p w14:paraId="4600CA09" w14:textId="77777777" w:rsidR="00475552" w:rsidRPr="00ED2167" w:rsidRDefault="00475552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27538440" w14:textId="77777777" w:rsidR="00475552" w:rsidRDefault="003421BD" w:rsidP="005D69A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  <w:r w:rsidRPr="00475552">
        <w:rPr>
          <w:rFonts w:ascii="Arial Narrow" w:hAnsi="Arial Narrow" w:cs="Calibri"/>
          <w:sz w:val="22"/>
          <w:szCs w:val="22"/>
          <w:lang w:val="sk-SK" w:eastAsia="sk-SK"/>
        </w:rPr>
        <w:t xml:space="preserve">Vlastná platba sa realizuje prevodným príkazom prostredníctvom banky kupujúceho, na základe predávajúcim vystavenej faktúry, po prevzatí predmetu zmluvy alebo jeho časti kupujúcim. </w:t>
      </w:r>
    </w:p>
    <w:p w14:paraId="4A0561F1" w14:textId="77777777" w:rsidR="00475552" w:rsidRDefault="00475552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4B8B3A75" w14:textId="77777777" w:rsidR="00475552" w:rsidRDefault="003421BD" w:rsidP="005D69A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  <w:r w:rsidRPr="00475552">
        <w:rPr>
          <w:rFonts w:ascii="Arial Narrow" w:hAnsi="Arial Narrow" w:cs="Calibri"/>
          <w:sz w:val="22"/>
          <w:szCs w:val="22"/>
          <w:lang w:val="sk-SK" w:eastAsia="sk-SK"/>
        </w:rPr>
        <w:t xml:space="preserve">Dohodnutá splatnosť faktúry je 30 dní odo dňa jej </w:t>
      </w:r>
      <w:r w:rsidR="00871ADD" w:rsidRPr="00475552">
        <w:rPr>
          <w:rFonts w:ascii="Arial Narrow" w:hAnsi="Arial Narrow" w:cs="Calibri"/>
          <w:sz w:val="22"/>
          <w:szCs w:val="22"/>
          <w:lang w:val="sk-SK" w:eastAsia="sk-SK"/>
        </w:rPr>
        <w:t>vystavenia</w:t>
      </w:r>
      <w:r w:rsidRPr="00475552">
        <w:rPr>
          <w:rFonts w:ascii="Arial Narrow" w:hAnsi="Arial Narrow" w:cs="Calibri"/>
          <w:sz w:val="22"/>
          <w:szCs w:val="22"/>
          <w:lang w:val="sk-SK" w:eastAsia="sk-SK"/>
        </w:rPr>
        <w:t xml:space="preserve"> kupujúcemu. Súčasťou faktúry je preberací -</w:t>
      </w:r>
      <w:r w:rsidR="00A40E79" w:rsidRPr="00475552">
        <w:rPr>
          <w:rFonts w:ascii="Arial Narrow" w:hAnsi="Arial Narrow" w:cs="Calibri"/>
          <w:sz w:val="22"/>
          <w:szCs w:val="22"/>
          <w:lang w:val="sk-SK" w:eastAsia="sk-SK"/>
        </w:rPr>
        <w:t xml:space="preserve"> </w:t>
      </w:r>
      <w:r w:rsidRPr="00475552">
        <w:rPr>
          <w:rFonts w:ascii="Arial Narrow" w:hAnsi="Arial Narrow" w:cs="Calibri"/>
          <w:sz w:val="22"/>
          <w:szCs w:val="22"/>
          <w:lang w:val="sk-SK" w:eastAsia="sk-SK"/>
        </w:rPr>
        <w:t xml:space="preserve">odovzdávací protokol potvrdený povereným zástupcom kupujúceho. </w:t>
      </w:r>
    </w:p>
    <w:p w14:paraId="374E8787" w14:textId="77777777" w:rsidR="00475552" w:rsidRDefault="00475552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5AB20488" w14:textId="77777777" w:rsidR="003421BD" w:rsidRPr="00475552" w:rsidRDefault="003421BD" w:rsidP="005D69A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  <w:r w:rsidRPr="00475552">
        <w:rPr>
          <w:rFonts w:ascii="Arial Narrow" w:hAnsi="Arial Narrow" w:cs="Calibri"/>
          <w:sz w:val="22"/>
          <w:szCs w:val="22"/>
          <w:lang w:val="sk-SK" w:eastAsia="sk-SK"/>
        </w:rPr>
        <w:t xml:space="preserve">Faktúra musí obsahovať náležitosti v zmysle všeobecne záväzných právnych predpisov. </w:t>
      </w:r>
    </w:p>
    <w:p w14:paraId="7A64C1F9" w14:textId="77777777" w:rsidR="00CB79FC" w:rsidRPr="00ED2167" w:rsidRDefault="00CB79FC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  <w:lang w:val="sk-SK" w:eastAsia="sk-SK"/>
        </w:rPr>
      </w:pPr>
    </w:p>
    <w:p w14:paraId="0672753B" w14:textId="77777777" w:rsidR="003421BD" w:rsidRPr="00ED2167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>Čl. IV</w:t>
      </w:r>
    </w:p>
    <w:p w14:paraId="70081100" w14:textId="77777777" w:rsidR="003421BD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>Dodacie podmienky</w:t>
      </w:r>
    </w:p>
    <w:p w14:paraId="00813287" w14:textId="77777777" w:rsidR="00475552" w:rsidRPr="00ED2167" w:rsidRDefault="00475552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777C0C87" w14:textId="77777777" w:rsidR="00475552" w:rsidRPr="00475552" w:rsidRDefault="003421BD" w:rsidP="005D69A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  <w:r w:rsidRPr="00475552">
        <w:rPr>
          <w:rFonts w:ascii="Arial Narrow" w:hAnsi="Arial Narrow" w:cs="Calibri"/>
          <w:sz w:val="22"/>
          <w:szCs w:val="22"/>
          <w:lang w:val="sk-SK" w:eastAsia="sk-SK"/>
        </w:rPr>
        <w:t xml:space="preserve">Predmet zmluvy uvedený v čl. I. bode 1. bude dodaný na základe preberacieho - odovzdávacieho protokolu. Termín dodávky je stanovený </w:t>
      </w:r>
      <w:r w:rsidRPr="00475552">
        <w:rPr>
          <w:rFonts w:ascii="Arial Narrow" w:hAnsi="Arial Narrow" w:cs="Calibri"/>
          <w:b/>
          <w:sz w:val="22"/>
          <w:szCs w:val="22"/>
          <w:lang w:val="sk-SK" w:eastAsia="sk-SK"/>
        </w:rPr>
        <w:t>najneskoršie do</w:t>
      </w:r>
      <w:r w:rsidR="007571D0" w:rsidRPr="00475552">
        <w:rPr>
          <w:rFonts w:ascii="Arial Narrow" w:hAnsi="Arial Narrow" w:cs="Calibri"/>
          <w:b/>
          <w:sz w:val="22"/>
          <w:szCs w:val="22"/>
          <w:lang w:val="sk-SK" w:eastAsia="sk-SK"/>
        </w:rPr>
        <w:t xml:space="preserve"> </w:t>
      </w:r>
      <w:r w:rsidR="00FF272B" w:rsidRPr="00475552">
        <w:rPr>
          <w:rFonts w:ascii="Arial Narrow" w:hAnsi="Arial Narrow" w:cs="Calibri"/>
          <w:b/>
          <w:sz w:val="22"/>
          <w:szCs w:val="22"/>
          <w:lang w:val="sk-SK" w:eastAsia="sk-SK"/>
        </w:rPr>
        <w:t>6</w:t>
      </w:r>
      <w:r w:rsidR="007571D0" w:rsidRPr="00475552">
        <w:rPr>
          <w:rFonts w:ascii="Arial Narrow" w:hAnsi="Arial Narrow" w:cs="Calibri"/>
          <w:b/>
          <w:sz w:val="22"/>
          <w:szCs w:val="22"/>
          <w:lang w:val="sk-SK" w:eastAsia="sk-SK"/>
        </w:rPr>
        <w:t xml:space="preserve"> mesiacov</w:t>
      </w:r>
      <w:r w:rsidRPr="00475552">
        <w:rPr>
          <w:rFonts w:ascii="Arial Narrow" w:hAnsi="Arial Narrow" w:cs="Calibri"/>
          <w:sz w:val="22"/>
          <w:szCs w:val="22"/>
          <w:lang w:val="sk-SK" w:eastAsia="sk-SK"/>
        </w:rPr>
        <w:t xml:space="preserve"> odo dňa </w:t>
      </w:r>
      <w:r w:rsidRPr="00C035B3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>účinnosti</w:t>
      </w:r>
      <w:r w:rsidRPr="00475552">
        <w:rPr>
          <w:rFonts w:ascii="Arial Narrow" w:hAnsi="Arial Narrow" w:cs="Calibri"/>
          <w:sz w:val="22"/>
          <w:szCs w:val="22"/>
          <w:lang w:val="sk-SK" w:eastAsia="sk-SK"/>
        </w:rPr>
        <w:t xml:space="preserve"> tejto kúpnej zmluvy</w:t>
      </w:r>
      <w:r w:rsidR="00475552">
        <w:rPr>
          <w:rFonts w:ascii="Arial Narrow" w:hAnsi="Arial Narrow" w:cs="Calibri"/>
          <w:b/>
          <w:sz w:val="22"/>
          <w:szCs w:val="22"/>
          <w:lang w:val="sk-SK" w:eastAsia="sk-SK"/>
        </w:rPr>
        <w:t>.</w:t>
      </w:r>
    </w:p>
    <w:p w14:paraId="6CF98CAE" w14:textId="77777777" w:rsidR="00475552" w:rsidRDefault="00475552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3C96DB55" w14:textId="77777777" w:rsidR="00475552" w:rsidRDefault="003421BD" w:rsidP="005D69A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  <w:r w:rsidRPr="00475552">
        <w:rPr>
          <w:rFonts w:ascii="Arial Narrow" w:hAnsi="Arial Narrow" w:cs="Calibri"/>
          <w:sz w:val="22"/>
          <w:szCs w:val="22"/>
          <w:lang w:val="sk-SK" w:eastAsia="sk-SK"/>
        </w:rPr>
        <w:t xml:space="preserve">Predávajúci nebude v omeškaní s dodaním predmetu zmluvy v prípade, že u neho nastane okolnosť vylučujúca zodpovednosť za porušenie dodacej lehoty (napr. vis </w:t>
      </w:r>
      <w:proofErr w:type="spellStart"/>
      <w:r w:rsidRPr="00475552">
        <w:rPr>
          <w:rFonts w:ascii="Arial Narrow" w:hAnsi="Arial Narrow" w:cs="Calibri"/>
          <w:sz w:val="22"/>
          <w:szCs w:val="22"/>
          <w:lang w:val="sk-SK" w:eastAsia="sk-SK"/>
        </w:rPr>
        <w:t>maior</w:t>
      </w:r>
      <w:proofErr w:type="spellEnd"/>
      <w:r w:rsidRPr="00475552">
        <w:rPr>
          <w:rFonts w:ascii="Arial Narrow" w:hAnsi="Arial Narrow" w:cs="Calibri"/>
          <w:sz w:val="22"/>
          <w:szCs w:val="22"/>
          <w:lang w:val="sk-SK" w:eastAsia="sk-SK"/>
        </w:rPr>
        <w:t>). Dodacia lehota sa v takomto prípade primerane predĺži o dobu, počas ktorej trvala takáto okolnosť.</w:t>
      </w:r>
    </w:p>
    <w:p w14:paraId="026929EB" w14:textId="77777777" w:rsidR="00475552" w:rsidRDefault="00475552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1779CE47" w14:textId="77777777" w:rsidR="00475552" w:rsidRDefault="003421BD" w:rsidP="005D69A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  <w:r w:rsidRPr="00475552">
        <w:rPr>
          <w:rFonts w:ascii="Arial Narrow" w:hAnsi="Arial Narrow" w:cs="Calibri"/>
          <w:sz w:val="22"/>
          <w:szCs w:val="22"/>
          <w:lang w:val="sk-SK" w:eastAsia="sk-SK"/>
        </w:rPr>
        <w:t xml:space="preserve">Odovzdanie a prevzatie bude vykonané poverenými zástupcami kupujúceho a predávajúceho v mieste plnenia. </w:t>
      </w:r>
    </w:p>
    <w:p w14:paraId="36EB2C39" w14:textId="77777777" w:rsidR="00475552" w:rsidRDefault="00475552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770C5A8C" w14:textId="4B5534D7" w:rsidR="00475552" w:rsidRDefault="003421BD" w:rsidP="005D69A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  <w:r w:rsidRPr="00475552">
        <w:rPr>
          <w:rFonts w:ascii="Arial Narrow" w:hAnsi="Arial Narrow" w:cs="Calibri"/>
          <w:sz w:val="22"/>
          <w:szCs w:val="22"/>
          <w:lang w:val="sk-SK" w:eastAsia="sk-SK"/>
        </w:rPr>
        <w:t>Predávajúci je povinný vyrozumieť kupujúceho (listom, mailom alebo faxom), k</w:t>
      </w:r>
      <w:r w:rsidR="00CB79FC" w:rsidRPr="00475552">
        <w:rPr>
          <w:rFonts w:ascii="Arial Narrow" w:hAnsi="Arial Narrow" w:cs="Calibri"/>
          <w:sz w:val="22"/>
          <w:szCs w:val="22"/>
          <w:lang w:val="sk-SK" w:eastAsia="sk-SK"/>
        </w:rPr>
        <w:t>torým je pre účely tejto zmluvy</w:t>
      </w:r>
      <w:r w:rsidR="00A40E79" w:rsidRPr="00475552">
        <w:rPr>
          <w:rFonts w:ascii="Arial Narrow" w:hAnsi="Arial Narrow" w:cs="Calibri"/>
          <w:sz w:val="22"/>
          <w:szCs w:val="22"/>
          <w:lang w:val="sk-SK" w:eastAsia="sk-SK"/>
        </w:rPr>
        <w:t xml:space="preserve"> </w:t>
      </w:r>
      <w:r w:rsidR="00AD3CA6">
        <w:rPr>
          <w:rFonts w:ascii="Arial Narrow" w:hAnsi="Arial Narrow"/>
          <w:b/>
          <w:sz w:val="22"/>
          <w:szCs w:val="22"/>
        </w:rPr>
        <w:t>Mgr. Eva Hirčková</w:t>
      </w:r>
      <w:r w:rsidR="00162F4B" w:rsidRPr="00475552">
        <w:rPr>
          <w:rFonts w:ascii="Arial Narrow" w:hAnsi="Arial Narrow" w:cs="Calibri"/>
          <w:sz w:val="22"/>
          <w:szCs w:val="22"/>
          <w:lang w:val="sk-SK" w:eastAsia="sk-SK"/>
        </w:rPr>
        <w:t xml:space="preserve"> </w:t>
      </w:r>
      <w:r w:rsidR="00C035B3">
        <w:rPr>
          <w:rFonts w:ascii="Arial Narrow" w:hAnsi="Arial Narrow" w:cs="Calibri"/>
          <w:sz w:val="22"/>
          <w:szCs w:val="22"/>
          <w:lang w:val="sk-SK" w:eastAsia="sk-SK"/>
        </w:rPr>
        <w:t xml:space="preserve">(hirckova@dukladestination.com) </w:t>
      </w:r>
      <w:r w:rsidRPr="00475552">
        <w:rPr>
          <w:rFonts w:ascii="Arial Narrow" w:hAnsi="Arial Narrow" w:cs="Calibri"/>
          <w:sz w:val="22"/>
          <w:szCs w:val="22"/>
          <w:lang w:val="sk-SK" w:eastAsia="sk-SK"/>
        </w:rPr>
        <w:t>o pripravenosti predmetu zmluvy alebo jeho časti k odovzdaniu – prevzatiu pred plánovaným termínom odovzdania predmetu zmluvy alebo jeho časti.</w:t>
      </w:r>
    </w:p>
    <w:p w14:paraId="2FFAB6E1" w14:textId="77777777" w:rsidR="00475552" w:rsidRDefault="00475552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40469FB1" w14:textId="2C4A5A0B" w:rsidR="003421BD" w:rsidRDefault="003421BD" w:rsidP="005D69A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  <w:r w:rsidRPr="00475552">
        <w:rPr>
          <w:rFonts w:ascii="Arial Narrow" w:hAnsi="Arial Narrow" w:cs="Calibri"/>
          <w:sz w:val="22"/>
          <w:szCs w:val="22"/>
          <w:lang w:val="sk-SK" w:eastAsia="sk-SK"/>
        </w:rPr>
        <w:t xml:space="preserve">Pri odovzdaní - prevzatí predmetu zmluvy podpíšu poverení zástupcovia zmluvných strán preberací protokol, podpísaním ktorého sa považuje predmet zmluvy za prevzatý. </w:t>
      </w:r>
    </w:p>
    <w:p w14:paraId="3B6D1477" w14:textId="77777777" w:rsidR="003F7B4C" w:rsidRDefault="003F7B4C" w:rsidP="003F7B4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42DF92CC" w14:textId="794D06BE" w:rsidR="003F7B4C" w:rsidRPr="00475552" w:rsidRDefault="003F7B4C" w:rsidP="005D69A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  <w:r>
        <w:rPr>
          <w:rFonts w:ascii="Arial Narrow" w:hAnsi="Arial Narrow" w:cs="Calibri"/>
          <w:sz w:val="22"/>
          <w:szCs w:val="22"/>
          <w:lang w:val="sk-SK" w:eastAsia="sk-SK"/>
        </w:rPr>
        <w:t xml:space="preserve">Zmluvné strany sa dohodli, </w:t>
      </w:r>
      <w:r w:rsidRPr="003F7B4C">
        <w:rPr>
          <w:rFonts w:ascii="Arial Narrow" w:hAnsi="Arial Narrow" w:cs="Calibri"/>
          <w:sz w:val="22"/>
          <w:szCs w:val="22"/>
          <w:lang w:val="sk-SK" w:eastAsia="sk-SK"/>
        </w:rPr>
        <w:t xml:space="preserve">ak predmet zmluvy nebude spĺňať čo i len jeden z technických parametrov, uvedených v tejto zmluve a </w:t>
      </w:r>
      <w:r w:rsidRPr="003F7B4C">
        <w:rPr>
          <w:rFonts w:ascii="Arial Narrow" w:hAnsi="Arial Narrow" w:cs="Calibri"/>
          <w:b/>
          <w:sz w:val="22"/>
          <w:szCs w:val="22"/>
          <w:lang w:val="sk-SK" w:eastAsia="sk-SK"/>
        </w:rPr>
        <w:t xml:space="preserve">Prílohe č. 1 </w:t>
      </w:r>
      <w:r w:rsidRPr="003F7B4C">
        <w:rPr>
          <w:rFonts w:ascii="Arial Narrow" w:hAnsi="Arial Narrow" w:cs="Calibri"/>
          <w:sz w:val="22"/>
          <w:szCs w:val="22"/>
          <w:lang w:val="sk-SK" w:eastAsia="sk-SK"/>
        </w:rPr>
        <w:t xml:space="preserve">tejto zmluvy </w:t>
      </w:r>
      <w:r>
        <w:rPr>
          <w:rFonts w:ascii="Arial Narrow" w:hAnsi="Arial Narrow" w:cs="Calibri"/>
          <w:sz w:val="22"/>
          <w:szCs w:val="22"/>
          <w:lang w:val="sk-SK" w:eastAsia="sk-SK"/>
        </w:rPr>
        <w:t>kupujúci</w:t>
      </w:r>
      <w:r w:rsidRPr="003F7B4C">
        <w:rPr>
          <w:rFonts w:ascii="Arial Narrow" w:hAnsi="Arial Narrow" w:cs="Calibri"/>
          <w:sz w:val="22"/>
          <w:szCs w:val="22"/>
          <w:lang w:val="sk-SK" w:eastAsia="sk-SK"/>
        </w:rPr>
        <w:t xml:space="preserve"> nepreberie predmet zmluvy ako celok a </w:t>
      </w:r>
      <w:r>
        <w:rPr>
          <w:rFonts w:ascii="Arial Narrow" w:hAnsi="Arial Narrow" w:cs="Calibri"/>
          <w:sz w:val="22"/>
          <w:szCs w:val="22"/>
          <w:lang w:val="sk-SK" w:eastAsia="sk-SK"/>
        </w:rPr>
        <w:t>predávajúci</w:t>
      </w:r>
      <w:r w:rsidRPr="003F7B4C">
        <w:rPr>
          <w:rFonts w:ascii="Arial Narrow" w:hAnsi="Arial Narrow" w:cs="Calibri"/>
          <w:sz w:val="22"/>
          <w:szCs w:val="22"/>
          <w:lang w:val="sk-SK" w:eastAsia="sk-SK"/>
        </w:rPr>
        <w:t xml:space="preserve"> nemá právo vzniesť žiadne nároky voči </w:t>
      </w:r>
      <w:r>
        <w:rPr>
          <w:rFonts w:ascii="Arial Narrow" w:hAnsi="Arial Narrow" w:cs="Calibri"/>
          <w:sz w:val="22"/>
          <w:szCs w:val="22"/>
          <w:lang w:val="sk-SK" w:eastAsia="sk-SK"/>
        </w:rPr>
        <w:t>kupujúcemu</w:t>
      </w:r>
      <w:r w:rsidRPr="003F7B4C">
        <w:rPr>
          <w:rFonts w:ascii="Arial Narrow" w:hAnsi="Arial Narrow" w:cs="Calibri"/>
          <w:sz w:val="22"/>
          <w:szCs w:val="22"/>
          <w:lang w:val="sk-SK" w:eastAsia="sk-SK"/>
        </w:rPr>
        <w:t>.</w:t>
      </w:r>
    </w:p>
    <w:p w14:paraId="70692DDA" w14:textId="77777777" w:rsidR="003421BD" w:rsidRDefault="003421BD" w:rsidP="005D69AC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0E10FB42" w14:textId="77777777" w:rsidR="005D69AC" w:rsidRPr="00ED2167" w:rsidRDefault="005D69AC" w:rsidP="005D69AC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3C83DE94" w14:textId="77777777" w:rsidR="003421BD" w:rsidRPr="00ED2167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>Čl. V</w:t>
      </w:r>
    </w:p>
    <w:p w14:paraId="29FEB82C" w14:textId="77777777" w:rsidR="003421BD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>Povinnosti kupujúceho</w:t>
      </w:r>
    </w:p>
    <w:p w14:paraId="2BEC32BF" w14:textId="77777777" w:rsidR="00475552" w:rsidRPr="00ED2167" w:rsidRDefault="00475552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1F639D29" w14:textId="77777777" w:rsidR="003421BD" w:rsidRPr="005D69AC" w:rsidRDefault="003421BD" w:rsidP="005D69AC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  <w:r w:rsidRPr="005D69AC">
        <w:rPr>
          <w:rFonts w:ascii="Arial Narrow" w:hAnsi="Arial Narrow" w:cs="Calibri"/>
          <w:sz w:val="22"/>
          <w:szCs w:val="22"/>
          <w:lang w:val="sk-SK" w:eastAsia="sk-SK"/>
        </w:rPr>
        <w:t xml:space="preserve">Kupujúci je povinný prevziať  </w:t>
      </w:r>
      <w:r w:rsidR="00871ADD" w:rsidRPr="005D69AC">
        <w:rPr>
          <w:rFonts w:ascii="Arial Narrow" w:hAnsi="Arial Narrow" w:cs="Calibri"/>
          <w:sz w:val="22"/>
          <w:szCs w:val="22"/>
          <w:lang w:val="sk-SK" w:eastAsia="sk-SK"/>
        </w:rPr>
        <w:t>do troch pracovných dní</w:t>
      </w:r>
      <w:r w:rsidRPr="005D69AC">
        <w:rPr>
          <w:rFonts w:ascii="Arial Narrow" w:hAnsi="Arial Narrow" w:cs="Calibri"/>
          <w:sz w:val="22"/>
          <w:szCs w:val="22"/>
          <w:lang w:val="sk-SK" w:eastAsia="sk-SK"/>
        </w:rPr>
        <w:t xml:space="preserve"> pri splnení podmienky uvedenej v čl. IV. 4. bode a zaplatiť dohodnutú kúpnu cenu. </w:t>
      </w:r>
    </w:p>
    <w:p w14:paraId="4B90E438" w14:textId="77777777" w:rsidR="003421BD" w:rsidRPr="00ED2167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>Čl. VI</w:t>
      </w:r>
    </w:p>
    <w:p w14:paraId="10900646" w14:textId="77777777" w:rsidR="003421BD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>Povinnosti predávajúceho</w:t>
      </w:r>
    </w:p>
    <w:p w14:paraId="004D5B50" w14:textId="77777777" w:rsidR="00475552" w:rsidRPr="00ED2167" w:rsidRDefault="00475552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32B4C229" w14:textId="77777777" w:rsidR="00475552" w:rsidRDefault="003421BD" w:rsidP="005D69A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  <w:r w:rsidRPr="00475552">
        <w:rPr>
          <w:rFonts w:ascii="Arial Narrow" w:hAnsi="Arial Narrow" w:cs="Calibri"/>
          <w:sz w:val="22"/>
          <w:szCs w:val="22"/>
          <w:lang w:val="sk-SK" w:eastAsia="sk-SK"/>
        </w:rPr>
        <w:t xml:space="preserve">Predávajúci je povinný umožniť kupujúcemu dôkladné oboznámenie sa s predmetom zmluvy, dodať predmet zmluvy kupujúcemu v plnom rozsahu a množstve, v dohodnutom termíne, v bezchybnom stave a dohodnutej kvalite, vyhotovení a výbave a umožniť jeho prevzatie v mieste plnenia. </w:t>
      </w:r>
    </w:p>
    <w:p w14:paraId="5B897E47" w14:textId="77777777" w:rsidR="00475552" w:rsidRDefault="00475552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44BE5AC9" w14:textId="2FBDE987" w:rsidR="003421BD" w:rsidRPr="00305C78" w:rsidRDefault="003421BD" w:rsidP="005D69A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  <w:r w:rsidRPr="00475552">
        <w:rPr>
          <w:rFonts w:ascii="Arial Narrow" w:eastAsia="Calibri" w:hAnsi="Arial Narrow" w:cs="Calibri"/>
          <w:sz w:val="22"/>
          <w:szCs w:val="22"/>
          <w:lang w:val="sk-SK"/>
        </w:rPr>
        <w:t>Predávajúci je povinný pred odovzdaním predmetu zmluvy zabezpečiť vykonanie predpredajného servisu a pri odovzdávaní predmetu zmluvy predviesť funkčnosť dodávaného automobilu a tento protokolárne odovzdať poverenému zástupcovi kupujúceho v mieste plnenia.</w:t>
      </w:r>
    </w:p>
    <w:p w14:paraId="650FDE82" w14:textId="77777777" w:rsidR="004429F5" w:rsidRPr="00305C78" w:rsidRDefault="004429F5" w:rsidP="00305C78">
      <w:pPr>
        <w:pStyle w:val="Odsekzoznamu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4913B23F" w14:textId="353138A7" w:rsidR="004429F5" w:rsidRPr="00305C78" w:rsidRDefault="004429F5" w:rsidP="00305C78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  <w:sz w:val="22"/>
          <w:szCs w:val="22"/>
          <w:lang w:val="en-US"/>
        </w:rPr>
      </w:pPr>
      <w:r w:rsidRPr="00305C78">
        <w:rPr>
          <w:rFonts w:ascii="Arial Narrow" w:eastAsia="Calibri" w:hAnsi="Arial Narrow" w:cs="Calibri"/>
          <w:sz w:val="22"/>
          <w:szCs w:val="22"/>
          <w:lang w:val="sk-SK"/>
        </w:rPr>
        <w:t>Predávajúci</w:t>
      </w:r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je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povinný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strpieť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výkon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kontroly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(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auditu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)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súvisiaceho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s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dodávaným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tovarom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,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prácami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a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službami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kedykoľvek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počas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platnosti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a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účinnosti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Zmluvy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o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poskynutí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f</w:t>
      </w:r>
      <w:r>
        <w:rPr>
          <w:rFonts w:ascii="Arial Narrow" w:hAnsi="Arial Narrow" w:cs="Times New Roman"/>
          <w:sz w:val="22"/>
          <w:szCs w:val="22"/>
          <w:lang w:val="en-US"/>
        </w:rPr>
        <w:t>i</w:t>
      </w:r>
      <w:r w:rsidRPr="00305C78">
        <w:rPr>
          <w:rFonts w:ascii="Arial Narrow" w:hAnsi="Arial Narrow" w:cs="Times New Roman"/>
          <w:sz w:val="22"/>
          <w:szCs w:val="22"/>
          <w:lang w:val="en-US"/>
        </w:rPr>
        <w:t>nančného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príspevku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, a to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oprávnenými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osobami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a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poskynúť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im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všetku</w:t>
      </w:r>
      <w:proofErr w:type="spellEnd"/>
      <w:r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potrebnú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súčinnosť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.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Oprávnené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osoby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sú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>:</w:t>
      </w:r>
    </w:p>
    <w:p w14:paraId="04A65F63" w14:textId="1276963F" w:rsidR="004429F5" w:rsidRDefault="004429F5" w:rsidP="004429F5">
      <w:pPr>
        <w:pStyle w:val="Odsekzoznamu"/>
        <w:numPr>
          <w:ilvl w:val="0"/>
          <w:numId w:val="35"/>
        </w:numPr>
        <w:autoSpaceDE w:val="0"/>
        <w:autoSpaceDN w:val="0"/>
        <w:adjustRightInd w:val="0"/>
        <w:rPr>
          <w:rFonts w:ascii="Arial Narrow" w:hAnsi="Arial Narrow" w:cs="Times New Roman"/>
          <w:sz w:val="22"/>
          <w:szCs w:val="22"/>
          <w:lang w:val="en-US"/>
        </w:rPr>
      </w:pPr>
      <w:r>
        <w:rPr>
          <w:rFonts w:ascii="Arial Narrow" w:hAnsi="Arial Narrow" w:cs="Times New Roman"/>
          <w:sz w:val="22"/>
          <w:szCs w:val="22"/>
          <w:lang w:val="en-US"/>
        </w:rPr>
        <w:t xml:space="preserve">MIRRI SR </w:t>
      </w:r>
      <w:r w:rsidRPr="00577C4E">
        <w:rPr>
          <w:rFonts w:ascii="Arial Narrow" w:hAnsi="Arial Narrow" w:cs="Times New Roman"/>
          <w:sz w:val="22"/>
          <w:szCs w:val="22"/>
          <w:lang w:val="en-US"/>
        </w:rPr>
        <w:t xml:space="preserve">a </w:t>
      </w:r>
      <w:proofErr w:type="spellStart"/>
      <w:r w:rsidRPr="00577C4E">
        <w:rPr>
          <w:rFonts w:ascii="Arial Narrow" w:hAnsi="Arial Narrow" w:cs="Times New Roman"/>
          <w:sz w:val="22"/>
          <w:szCs w:val="22"/>
          <w:lang w:val="en-US"/>
        </w:rPr>
        <w:t>ním</w:t>
      </w:r>
      <w:proofErr w:type="spellEnd"/>
      <w:r w:rsidRPr="00577C4E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577C4E">
        <w:rPr>
          <w:rFonts w:ascii="Arial Narrow" w:hAnsi="Arial Narrow" w:cs="Times New Roman"/>
          <w:sz w:val="22"/>
          <w:szCs w:val="22"/>
          <w:lang w:val="en-US"/>
        </w:rPr>
        <w:t>poverené</w:t>
      </w:r>
      <w:proofErr w:type="spellEnd"/>
      <w:r w:rsidRPr="00577C4E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577C4E">
        <w:rPr>
          <w:rFonts w:ascii="Arial Narrow" w:hAnsi="Arial Narrow" w:cs="Times New Roman"/>
          <w:sz w:val="22"/>
          <w:szCs w:val="22"/>
          <w:lang w:val="en-US"/>
        </w:rPr>
        <w:t>osoby</w:t>
      </w:r>
      <w:proofErr w:type="spellEnd"/>
    </w:p>
    <w:p w14:paraId="5F68BE40" w14:textId="7FF122DE" w:rsidR="004429F5" w:rsidRPr="00305C78" w:rsidRDefault="004429F5" w:rsidP="00305C78">
      <w:pPr>
        <w:pStyle w:val="Odsekzoznamu"/>
        <w:numPr>
          <w:ilvl w:val="0"/>
          <w:numId w:val="35"/>
        </w:numPr>
        <w:autoSpaceDE w:val="0"/>
        <w:autoSpaceDN w:val="0"/>
        <w:adjustRightInd w:val="0"/>
        <w:rPr>
          <w:rFonts w:ascii="Arial Narrow" w:hAnsi="Arial Narrow" w:cs="Times New Roman"/>
          <w:sz w:val="22"/>
          <w:szCs w:val="22"/>
          <w:lang w:val="en-US"/>
        </w:rPr>
      </w:pP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Útvar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následnej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finančnej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kontroly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a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nimi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poverené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osoby</w:t>
      </w:r>
      <w:proofErr w:type="spellEnd"/>
    </w:p>
    <w:p w14:paraId="4AC2C177" w14:textId="2CF60042" w:rsidR="004429F5" w:rsidRPr="00305C78" w:rsidRDefault="004429F5" w:rsidP="00305C78">
      <w:pPr>
        <w:pStyle w:val="Odsekzoznamu"/>
        <w:numPr>
          <w:ilvl w:val="0"/>
          <w:numId w:val="35"/>
        </w:numPr>
        <w:autoSpaceDE w:val="0"/>
        <w:autoSpaceDN w:val="0"/>
        <w:adjustRightInd w:val="0"/>
        <w:rPr>
          <w:rFonts w:ascii="Arial Narrow" w:hAnsi="Arial Narrow" w:cs="Times New Roman"/>
          <w:sz w:val="22"/>
          <w:szCs w:val="22"/>
          <w:lang w:val="en-US"/>
        </w:rPr>
      </w:pPr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NKÚ SR,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príslušná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Správa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finančnej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kontroly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,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Certifkačný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orgán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a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nimi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poverené</w:t>
      </w:r>
      <w:proofErr w:type="spellEnd"/>
      <w:r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osoby</w:t>
      </w:r>
      <w:proofErr w:type="spellEnd"/>
    </w:p>
    <w:p w14:paraId="2C84C7F3" w14:textId="77FF2627" w:rsidR="004429F5" w:rsidRPr="00305C78" w:rsidRDefault="004429F5" w:rsidP="00305C78">
      <w:pPr>
        <w:pStyle w:val="Odsekzoznamu"/>
        <w:numPr>
          <w:ilvl w:val="0"/>
          <w:numId w:val="35"/>
        </w:numPr>
        <w:autoSpaceDE w:val="0"/>
        <w:autoSpaceDN w:val="0"/>
        <w:adjustRightInd w:val="0"/>
        <w:rPr>
          <w:rFonts w:ascii="Arial Narrow" w:hAnsi="Arial Narrow" w:cs="Times New Roman"/>
          <w:sz w:val="22"/>
          <w:szCs w:val="22"/>
          <w:lang w:val="en-US"/>
        </w:rPr>
      </w:pP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Orgán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auditu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,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jeho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spolupracujúce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orgány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a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nimi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poverené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osoby</w:t>
      </w:r>
      <w:proofErr w:type="spellEnd"/>
    </w:p>
    <w:p w14:paraId="2B78F515" w14:textId="77777777" w:rsidR="004429F5" w:rsidRDefault="004429F5" w:rsidP="00E05EC7">
      <w:pPr>
        <w:pStyle w:val="Odsekzoznamu"/>
        <w:numPr>
          <w:ilvl w:val="0"/>
          <w:numId w:val="35"/>
        </w:numPr>
        <w:autoSpaceDE w:val="0"/>
        <w:autoSpaceDN w:val="0"/>
        <w:adjustRightInd w:val="0"/>
        <w:rPr>
          <w:rFonts w:ascii="Arial Narrow" w:hAnsi="Arial Narrow" w:cs="Times New Roman"/>
          <w:sz w:val="22"/>
          <w:szCs w:val="22"/>
          <w:lang w:val="en-US"/>
        </w:rPr>
      </w:pP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Splnornocnení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zástupcovia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Európskej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Komisie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a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Európskeho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dvora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audítorov</w:t>
      </w:r>
      <w:proofErr w:type="spellEnd"/>
    </w:p>
    <w:p w14:paraId="23B4AAF9" w14:textId="07037A56" w:rsidR="004429F5" w:rsidRPr="00305C78" w:rsidRDefault="004429F5" w:rsidP="00305C78">
      <w:pPr>
        <w:pStyle w:val="Odsekzoznamu"/>
        <w:numPr>
          <w:ilvl w:val="0"/>
          <w:numId w:val="35"/>
        </w:numPr>
        <w:autoSpaceDE w:val="0"/>
        <w:autoSpaceDN w:val="0"/>
        <w:adjustRightInd w:val="0"/>
        <w:rPr>
          <w:rFonts w:ascii="Arial Narrow" w:hAnsi="Arial Narrow" w:cs="Times New Roman"/>
          <w:sz w:val="22"/>
          <w:szCs w:val="22"/>
          <w:lang w:val="en-US"/>
        </w:rPr>
      </w:pP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Osoby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prizvané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orgánmi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uvedenými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v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písm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. a)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až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d) v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súlade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s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príslušnými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právnymi</w:t>
      </w:r>
      <w:proofErr w:type="spellEnd"/>
      <w:r w:rsidRPr="004429F5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proofErr w:type="spellStart"/>
      <w:r w:rsidRPr="00305C78">
        <w:rPr>
          <w:rFonts w:ascii="Arial Narrow" w:hAnsi="Arial Narrow" w:cs="Times New Roman"/>
          <w:sz w:val="22"/>
          <w:szCs w:val="22"/>
          <w:lang w:val="en-US"/>
        </w:rPr>
        <w:t>predpismi</w:t>
      </w:r>
      <w:proofErr w:type="spellEnd"/>
      <w:r w:rsidRPr="00305C78">
        <w:rPr>
          <w:rFonts w:ascii="Arial Narrow" w:hAnsi="Arial Narrow" w:cs="Times New Roman"/>
          <w:sz w:val="22"/>
          <w:szCs w:val="22"/>
          <w:lang w:val="en-US"/>
        </w:rPr>
        <w:t xml:space="preserve"> SR a EÚ</w:t>
      </w:r>
    </w:p>
    <w:p w14:paraId="55ADA790" w14:textId="77777777" w:rsidR="003421BD" w:rsidRPr="00ED2167" w:rsidRDefault="003421BD" w:rsidP="005D69AC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  <w:lang w:val="sk-SK" w:eastAsia="sk-SK"/>
        </w:rPr>
      </w:pPr>
    </w:p>
    <w:p w14:paraId="0202114A" w14:textId="77777777" w:rsidR="003421BD" w:rsidRPr="00ED2167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>Čl. VII</w:t>
      </w:r>
    </w:p>
    <w:p w14:paraId="245DEC6C" w14:textId="77777777" w:rsidR="003421BD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>Záruka za akosť</w:t>
      </w:r>
    </w:p>
    <w:p w14:paraId="4243A8FA" w14:textId="77777777" w:rsidR="00475552" w:rsidRPr="00ED2167" w:rsidRDefault="00475552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38B66313" w14:textId="77777777" w:rsidR="00475552" w:rsidRDefault="003421BD" w:rsidP="005D69AC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  <w:r w:rsidRPr="00475552">
        <w:rPr>
          <w:rFonts w:ascii="Arial Narrow" w:hAnsi="Arial Narrow" w:cs="Calibri"/>
          <w:sz w:val="22"/>
          <w:szCs w:val="22"/>
          <w:lang w:val="sk-SK" w:eastAsia="sk-SK"/>
        </w:rPr>
        <w:t xml:space="preserve">Na dodávaný tovar, príslušenstvo a výbavu predávajúci poskytuje záruku </w:t>
      </w:r>
      <w:r w:rsidR="007571D0" w:rsidRPr="00475552">
        <w:rPr>
          <w:rFonts w:ascii="Arial Narrow" w:hAnsi="Arial Narrow" w:cs="Calibri"/>
          <w:sz w:val="22"/>
          <w:szCs w:val="22"/>
          <w:highlight w:val="yellow"/>
          <w:lang w:val="sk-SK" w:eastAsia="sk-SK"/>
        </w:rPr>
        <w:t>…….</w:t>
      </w:r>
      <w:r w:rsidRPr="00475552">
        <w:rPr>
          <w:rFonts w:ascii="Arial Narrow" w:hAnsi="Arial Narrow" w:cs="Calibri"/>
          <w:sz w:val="22"/>
          <w:szCs w:val="22"/>
          <w:highlight w:val="yellow"/>
          <w:lang w:val="sk-SK" w:eastAsia="sk-SK"/>
        </w:rPr>
        <w:t>mesiacov/</w:t>
      </w:r>
      <w:r w:rsidR="007571D0" w:rsidRPr="00475552">
        <w:rPr>
          <w:rFonts w:ascii="Arial Narrow" w:hAnsi="Arial Narrow" w:cs="Calibri"/>
          <w:sz w:val="22"/>
          <w:szCs w:val="22"/>
          <w:highlight w:val="yellow"/>
          <w:lang w:val="sk-SK" w:eastAsia="sk-SK"/>
        </w:rPr>
        <w:t>………….. km</w:t>
      </w:r>
      <w:r w:rsidRPr="00475552">
        <w:rPr>
          <w:rFonts w:ascii="Arial Narrow" w:hAnsi="Arial Narrow" w:cs="Calibri"/>
          <w:sz w:val="22"/>
          <w:szCs w:val="22"/>
          <w:lang w:val="sk-SK" w:eastAsia="sk-SK"/>
        </w:rPr>
        <w:t xml:space="preserve"> v zmysle záručných podmienok, pričom ustanovenia záručných podmienok, ktoré sú v rozpore s ustanoveniami zmluvy sa pre určenie vzájomných práv a povinností zmluvných strán nepoužijú. </w:t>
      </w:r>
    </w:p>
    <w:p w14:paraId="4803AB17" w14:textId="77777777" w:rsidR="00475552" w:rsidRDefault="00475552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4FC76D5E" w14:textId="77777777" w:rsidR="00475552" w:rsidRDefault="003421BD" w:rsidP="005D69AC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  <w:r w:rsidRPr="00475552">
        <w:rPr>
          <w:rFonts w:ascii="Arial Narrow" w:hAnsi="Arial Narrow" w:cs="Calibri"/>
          <w:sz w:val="22"/>
          <w:szCs w:val="22"/>
          <w:lang w:val="sk-SK" w:eastAsia="sk-SK"/>
        </w:rPr>
        <w:t xml:space="preserve">Záruka začína plynúť odo dňa prevzatia tovaru kupujúcim (od dátumu predaja uvedeného v servisnej knižke a na preberacom – odovzdávacom protokole). </w:t>
      </w:r>
    </w:p>
    <w:p w14:paraId="30BB8B16" w14:textId="77777777" w:rsidR="00475552" w:rsidRDefault="00475552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25D39FF6" w14:textId="77777777" w:rsidR="00475552" w:rsidRDefault="003421BD" w:rsidP="005D69AC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  <w:r w:rsidRPr="00475552">
        <w:rPr>
          <w:rFonts w:ascii="Arial Narrow" w:hAnsi="Arial Narrow" w:cs="Calibri"/>
          <w:sz w:val="22"/>
          <w:szCs w:val="22"/>
          <w:lang w:val="sk-SK" w:eastAsia="sk-SK"/>
        </w:rPr>
        <w:t xml:space="preserve">Predávajúci nenesie žiadnu zodpovednosť za závady, ktoré boli spôsobené neodbornou </w:t>
      </w:r>
      <w:r w:rsidR="00F4075B" w:rsidRPr="00475552">
        <w:rPr>
          <w:rFonts w:ascii="Arial Narrow" w:hAnsi="Arial Narrow" w:cs="Calibri"/>
          <w:sz w:val="22"/>
          <w:szCs w:val="22"/>
          <w:lang w:val="sk-SK" w:eastAsia="sk-SK"/>
        </w:rPr>
        <w:t>prevádzkou, obsluhou a údržbou, alebo zasahovaním do vozidla treťou osobou</w:t>
      </w:r>
      <w:r w:rsidR="00475552">
        <w:rPr>
          <w:rFonts w:ascii="Arial Narrow" w:hAnsi="Arial Narrow" w:cs="Calibri"/>
          <w:sz w:val="22"/>
          <w:szCs w:val="22"/>
          <w:lang w:val="sk-SK" w:eastAsia="sk-SK"/>
        </w:rPr>
        <w:t>.</w:t>
      </w:r>
    </w:p>
    <w:p w14:paraId="42AC7975" w14:textId="77777777" w:rsidR="00475552" w:rsidRDefault="00475552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6DBC5637" w14:textId="77777777" w:rsidR="003421BD" w:rsidRPr="00475552" w:rsidRDefault="003421BD" w:rsidP="005D69AC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  <w:r w:rsidRPr="00475552">
        <w:rPr>
          <w:rFonts w:ascii="Arial Narrow" w:hAnsi="Arial Narrow" w:cs="Calibri"/>
          <w:sz w:val="22"/>
          <w:szCs w:val="22"/>
          <w:lang w:val="sk-SK" w:eastAsia="sk-SK"/>
        </w:rPr>
        <w:t xml:space="preserve"> V prípade reklamácií predmetu zmluvy sa postupuje podľa príslušných ustanovení Obchodného zákonníka a všeobecne záväzných platných právnych predpisov Slovenskej republiky. Záručnými podmienkami nemôže predávajúci zúžiť rozsah práv kupujúceho, ktoré mu vyplývajú z príslušných ustanovení obchodného zákonníka.</w:t>
      </w:r>
    </w:p>
    <w:p w14:paraId="6D447E94" w14:textId="77777777" w:rsidR="003421BD" w:rsidRPr="00ED2167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>Čl. VIII</w:t>
      </w:r>
    </w:p>
    <w:p w14:paraId="77B8E4AE" w14:textId="77777777" w:rsidR="003421BD" w:rsidRPr="00ED2167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>Servisné podmienky</w:t>
      </w:r>
    </w:p>
    <w:p w14:paraId="0B29DD3A" w14:textId="77777777" w:rsidR="003421BD" w:rsidRPr="00ED2167" w:rsidRDefault="003421BD" w:rsidP="005D69AC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6018B0D7" w14:textId="77777777" w:rsidR="005D69AC" w:rsidRDefault="003421BD" w:rsidP="005D69AC">
      <w:pPr>
        <w:pStyle w:val="Odsekzoznamu"/>
        <w:numPr>
          <w:ilvl w:val="0"/>
          <w:numId w:val="27"/>
        </w:numPr>
        <w:spacing w:line="240" w:lineRule="auto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5D69AC">
        <w:rPr>
          <w:rFonts w:ascii="Arial Narrow" w:eastAsia="Calibri" w:hAnsi="Arial Narrow" w:cs="Times New Roman"/>
          <w:sz w:val="22"/>
          <w:szCs w:val="22"/>
          <w:lang w:val="sk-SK" w:eastAsia="sk-SK"/>
        </w:rPr>
        <w:t>Predávajúci sa zaväzuje</w:t>
      </w:r>
      <w:r w:rsidR="00F4075B" w:rsidRPr="005D69A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odplatne</w:t>
      </w:r>
      <w:r w:rsidRPr="005D69A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poskytovať záručný a pozáručný servis najmenej po dobu  5 rokov od posledného plnenia spočívajúci v poskytovaní servisných prehliadok, opráv, údržby a dodávok originálnych náhradných dielov</w:t>
      </w:r>
      <w:r w:rsidRPr="005D69AC">
        <w:rPr>
          <w:rFonts w:ascii="Arial Narrow" w:hAnsi="Arial Narrow"/>
          <w:sz w:val="22"/>
          <w:szCs w:val="22"/>
          <w:lang w:val="sk-SK" w:eastAsia="sk-SK"/>
        </w:rPr>
        <w:t xml:space="preserve"> </w:t>
      </w:r>
      <w:r w:rsidRPr="005D69A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kvalitatívne rovnocenných náhradných dielov minimálne v jednom servisnom stredisku vlastnom alebo zmluvného partnera umiestnenom na území Slovenskej republiky so záväzkom vykonania uvedených služieb v primeranom čase.   </w:t>
      </w:r>
    </w:p>
    <w:p w14:paraId="2E451FD8" w14:textId="77777777" w:rsidR="005D69AC" w:rsidRDefault="005D69AC" w:rsidP="005D69AC">
      <w:pPr>
        <w:pStyle w:val="Odsekzoznamu"/>
        <w:spacing w:line="240" w:lineRule="auto"/>
        <w:ind w:left="360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</w:p>
    <w:p w14:paraId="2CE35EFD" w14:textId="77777777" w:rsidR="005D69AC" w:rsidRDefault="003421BD" w:rsidP="005D69AC">
      <w:pPr>
        <w:pStyle w:val="Odsekzoznamu"/>
        <w:numPr>
          <w:ilvl w:val="0"/>
          <w:numId w:val="27"/>
        </w:numPr>
        <w:spacing w:line="240" w:lineRule="auto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5D69A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Predpredajný servis zabezpečí predávajúci na vlastné náklady vo svojich servisných strediskách.     </w:t>
      </w:r>
    </w:p>
    <w:p w14:paraId="29BFC842" w14:textId="77777777" w:rsidR="005D69AC" w:rsidRDefault="005D69AC" w:rsidP="005D69AC">
      <w:pPr>
        <w:pStyle w:val="Odsekzoznamu"/>
        <w:spacing w:line="240" w:lineRule="auto"/>
        <w:ind w:left="360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</w:p>
    <w:p w14:paraId="3D72563B" w14:textId="77777777" w:rsidR="005D69AC" w:rsidRDefault="003421BD" w:rsidP="005D69AC">
      <w:pPr>
        <w:pStyle w:val="Odsekzoznamu"/>
        <w:numPr>
          <w:ilvl w:val="0"/>
          <w:numId w:val="27"/>
        </w:numPr>
        <w:spacing w:line="240" w:lineRule="auto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5D69AC">
        <w:rPr>
          <w:rFonts w:ascii="Arial Narrow" w:eastAsia="Calibri" w:hAnsi="Arial Narrow" w:cs="Times New Roman"/>
          <w:sz w:val="22"/>
          <w:szCs w:val="22"/>
          <w:lang w:val="sk-SK" w:eastAsia="sk-SK"/>
        </w:rPr>
        <w:t>Súčasťou dodávky je garancia vykonávania záručného a pozáručného servisu, údržby a opráv vo vlastných servisných strediskách alebo servisných strediskách zmluvných partnerov.</w:t>
      </w:r>
      <w:r w:rsidRPr="005D69AC">
        <w:rPr>
          <w:rFonts w:ascii="Arial Narrow" w:eastAsia="Calibri" w:hAnsi="Arial Narrow" w:cs="Times New Roman"/>
          <w:color w:val="FF0000"/>
          <w:sz w:val="22"/>
          <w:szCs w:val="22"/>
          <w:lang w:val="sk-SK" w:eastAsia="sk-SK"/>
        </w:rPr>
        <w:t xml:space="preserve"> </w:t>
      </w:r>
      <w:r w:rsidRPr="005D69AC">
        <w:rPr>
          <w:rFonts w:ascii="Arial Narrow" w:eastAsia="Calibri" w:hAnsi="Arial Narrow" w:cs="Times New Roman"/>
          <w:sz w:val="22"/>
          <w:szCs w:val="22"/>
          <w:lang w:val="sk-SK" w:eastAsia="sk-SK"/>
        </w:rPr>
        <w:t>Uvedenú možnosť využije kupujúci v prípade, ak sa nepodarí postupmi vo verejnom obstarávaní obstarať daný tovar alebo službu súvisiacu s predmetom tejto zmluvy (dodáv</w:t>
      </w:r>
      <w:r w:rsidR="005D69AC">
        <w:rPr>
          <w:rFonts w:ascii="Arial Narrow" w:eastAsia="Calibri" w:hAnsi="Arial Narrow" w:cs="Times New Roman"/>
          <w:sz w:val="22"/>
          <w:szCs w:val="22"/>
          <w:lang w:val="sk-SK" w:eastAsia="sk-SK"/>
        </w:rPr>
        <w:t>ka servisu a náhradných dielov).</w:t>
      </w:r>
    </w:p>
    <w:p w14:paraId="6662EF7F" w14:textId="77777777" w:rsidR="005D69AC" w:rsidRDefault="005D69AC" w:rsidP="005D69AC">
      <w:pPr>
        <w:pStyle w:val="Odsekzoznamu"/>
        <w:spacing w:line="240" w:lineRule="auto"/>
        <w:ind w:left="360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</w:p>
    <w:p w14:paraId="7C8AC1B6" w14:textId="77777777" w:rsidR="003421BD" w:rsidRPr="005D69AC" w:rsidRDefault="003421BD" w:rsidP="005D69AC">
      <w:pPr>
        <w:pStyle w:val="Odsekzoznamu"/>
        <w:numPr>
          <w:ilvl w:val="0"/>
          <w:numId w:val="27"/>
        </w:numPr>
        <w:spacing w:line="240" w:lineRule="auto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5D69AC">
        <w:rPr>
          <w:rFonts w:ascii="Arial Narrow" w:eastAsia="Calibri" w:hAnsi="Arial Narrow" w:cs="Times New Roman"/>
          <w:sz w:val="22"/>
          <w:szCs w:val="22"/>
          <w:lang w:val="sk-SK" w:eastAsia="sk-SK"/>
        </w:rPr>
        <w:t>Predávajúci písomne oznámi kupujúcemu bezodkladne zmenu servisného strediska, príp. zmenu jeho sídla.</w:t>
      </w:r>
    </w:p>
    <w:p w14:paraId="72365681" w14:textId="77777777" w:rsidR="005D69AC" w:rsidRDefault="005D69AC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  <w:lang w:val="sk-SK" w:eastAsia="sk-SK"/>
        </w:rPr>
      </w:pPr>
    </w:p>
    <w:p w14:paraId="29A18894" w14:textId="77777777" w:rsidR="005D69AC" w:rsidRDefault="005D69AC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  <w:lang w:val="sk-SK" w:eastAsia="sk-SK"/>
        </w:rPr>
      </w:pPr>
    </w:p>
    <w:p w14:paraId="35015707" w14:textId="77777777" w:rsidR="005D69AC" w:rsidRDefault="005D69AC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  <w:lang w:val="sk-SK" w:eastAsia="sk-SK"/>
        </w:rPr>
      </w:pPr>
    </w:p>
    <w:p w14:paraId="0F748967" w14:textId="77777777" w:rsidR="003421BD" w:rsidRPr="00ED2167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>Čl. IX</w:t>
      </w:r>
    </w:p>
    <w:p w14:paraId="04C7F071" w14:textId="77777777" w:rsidR="003421BD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>Zmluvné pokuty a úroky z</w:t>
      </w:r>
      <w:r w:rsidR="005D69AC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> </w:t>
      </w: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>omeškania</w:t>
      </w:r>
    </w:p>
    <w:p w14:paraId="055FBF20" w14:textId="77777777" w:rsidR="005D69AC" w:rsidRPr="00ED2167" w:rsidRDefault="005D69AC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4533D836" w14:textId="40CF8F40" w:rsidR="005D69AC" w:rsidRPr="005D69AC" w:rsidRDefault="003421BD" w:rsidP="005D69AC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  <w:r w:rsidRPr="005D69AC">
        <w:rPr>
          <w:rFonts w:ascii="Arial Narrow" w:eastAsia="Calibri" w:hAnsi="Arial Narrow" w:cs="Calibri"/>
          <w:sz w:val="22"/>
          <w:szCs w:val="22"/>
          <w:lang w:val="sk-SK"/>
        </w:rPr>
        <w:t xml:space="preserve">V prípade nedodržania termínu dodania predmetu zmluvy, predávajúci zaplatí kupujúcemu zmluvnú pokutu vo výške 0,025 % z ceny nedodaného predmetu plnenia za každý aj začatý deň omeškania s plnením predmetu zmluvy. </w:t>
      </w:r>
    </w:p>
    <w:p w14:paraId="70FA622F" w14:textId="77777777" w:rsidR="005D69AC" w:rsidRPr="005D69AC" w:rsidRDefault="005D69AC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5095ABB8" w14:textId="77777777" w:rsidR="005D69AC" w:rsidRDefault="003421BD" w:rsidP="005D69AC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  <w:r w:rsidRPr="005D69AC">
        <w:rPr>
          <w:rFonts w:ascii="Arial Narrow" w:hAnsi="Arial Narrow" w:cs="Calibri"/>
          <w:sz w:val="22"/>
          <w:szCs w:val="22"/>
          <w:lang w:val="sk-SK" w:eastAsia="sk-SK"/>
        </w:rPr>
        <w:t>V prípade nedodržania termínu splatnosti faktúry vzniká predávajúcemu právo fakturovať úrok z omeškania vo výške 0,025 % z fakturovanej čiastky za každý deň omeškania so zaplatením.</w:t>
      </w:r>
    </w:p>
    <w:p w14:paraId="18E99B6C" w14:textId="77777777" w:rsidR="005D69AC" w:rsidRDefault="005D69AC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54FC2F16" w14:textId="77777777" w:rsidR="003421BD" w:rsidRPr="005D69AC" w:rsidRDefault="003421BD" w:rsidP="005D69AC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  <w:r w:rsidRPr="005D69AC">
        <w:rPr>
          <w:rFonts w:ascii="Arial Narrow" w:hAnsi="Arial Narrow" w:cs="Calibri"/>
          <w:sz w:val="22"/>
          <w:szCs w:val="22"/>
          <w:lang w:val="sk-SK" w:eastAsia="sk-SK"/>
        </w:rPr>
        <w:t>V prípade neplnenia niektorej povinnosti uvedenej v článku VIII. tejto zmluvy je predávajúci povinný zaplatiť kupujúcemu zmluvnú pokutu vo výške 0,025 % z ceny predmetu plnenia za každý deň omeškania  pri ktorom z dôvodu neplnenia si povinností nebolo poskytnuté plnenie v súlade s čl. VIII</w:t>
      </w:r>
      <w:r w:rsidR="00F4075B" w:rsidRPr="005D69AC">
        <w:rPr>
          <w:rFonts w:ascii="Arial Narrow" w:hAnsi="Arial Narrow" w:cs="Calibri"/>
          <w:sz w:val="22"/>
          <w:szCs w:val="22"/>
          <w:lang w:val="sk-SK" w:eastAsia="sk-SK"/>
        </w:rPr>
        <w:t>.</w:t>
      </w:r>
    </w:p>
    <w:p w14:paraId="69A74950" w14:textId="77777777" w:rsidR="00BF54E5" w:rsidRPr="00ED2167" w:rsidRDefault="00BF54E5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  <w:lang w:val="sk-SK" w:eastAsia="sk-SK"/>
        </w:rPr>
      </w:pPr>
    </w:p>
    <w:p w14:paraId="51B47899" w14:textId="77777777" w:rsidR="003421BD" w:rsidRPr="00ED2167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>Čl. X</w:t>
      </w:r>
    </w:p>
    <w:p w14:paraId="13836D10" w14:textId="77777777" w:rsidR="003421BD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>Vlastnícke právo</w:t>
      </w:r>
    </w:p>
    <w:p w14:paraId="33FBAC5F" w14:textId="77777777" w:rsidR="005D69AC" w:rsidRPr="00ED2167" w:rsidRDefault="005D69AC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59107CC5" w14:textId="77777777" w:rsidR="003421BD" w:rsidRPr="005D69AC" w:rsidRDefault="003421BD" w:rsidP="005D69AC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  <w:r w:rsidRPr="005D69AC">
        <w:rPr>
          <w:rFonts w:ascii="Arial Narrow" w:hAnsi="Arial Narrow" w:cs="Calibri"/>
          <w:sz w:val="22"/>
          <w:szCs w:val="22"/>
          <w:lang w:val="sk-SK" w:eastAsia="sk-SK"/>
        </w:rPr>
        <w:t xml:space="preserve">Kupujúci nadobudne vlastnícke právo k predmetu zmluvy alebo jeho časti po riadnom dodaní podľa čl. IV tejto zmluvy. Riziká vyplývajúce z používania predmetu zmluvy (poškodenie, prípadne zničenie) prechádzajú na kupujúceho po protokolárnom prevzatí predmetu zmluvy. </w:t>
      </w:r>
    </w:p>
    <w:p w14:paraId="688F7D9C" w14:textId="77777777" w:rsidR="003421BD" w:rsidRPr="00ED2167" w:rsidRDefault="003421BD" w:rsidP="005D69AC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63D2C706" w14:textId="77777777" w:rsidR="003421BD" w:rsidRPr="00ED2167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>Čl. XI</w:t>
      </w:r>
    </w:p>
    <w:p w14:paraId="282A2CF7" w14:textId="77777777" w:rsidR="003421BD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>Zánik zmluvy</w:t>
      </w:r>
    </w:p>
    <w:p w14:paraId="750BB5E7" w14:textId="77777777" w:rsidR="005D69AC" w:rsidRPr="00ED2167" w:rsidRDefault="005D69AC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  <w:lang w:val="sk-SK" w:eastAsia="sk-SK"/>
        </w:rPr>
      </w:pPr>
    </w:p>
    <w:p w14:paraId="5D4E4545" w14:textId="77777777" w:rsidR="005D69AC" w:rsidRDefault="003421BD" w:rsidP="005D69AC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Arial Narrow" w:hAnsi="Arial Narrow" w:cs="Calibri"/>
          <w:sz w:val="22"/>
          <w:szCs w:val="22"/>
          <w:lang w:val="sk-SK" w:eastAsia="sk-SK"/>
        </w:rPr>
      </w:pPr>
      <w:r w:rsidRPr="005D69AC">
        <w:rPr>
          <w:rFonts w:ascii="Arial Narrow" w:hAnsi="Arial Narrow" w:cs="Calibri"/>
          <w:sz w:val="22"/>
          <w:szCs w:val="22"/>
          <w:lang w:val="sk-SK" w:eastAsia="sk-SK"/>
        </w:rPr>
        <w:t xml:space="preserve">Zmluvu je možné predčasne zrušiť: </w:t>
      </w:r>
    </w:p>
    <w:p w14:paraId="1EC446B4" w14:textId="77777777" w:rsidR="005D69AC" w:rsidRDefault="003421BD" w:rsidP="005D69AC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Arial Narrow" w:hAnsi="Arial Narrow" w:cs="Calibri"/>
          <w:sz w:val="22"/>
          <w:szCs w:val="22"/>
          <w:lang w:val="sk-SK" w:eastAsia="sk-SK"/>
        </w:rPr>
      </w:pPr>
      <w:r w:rsidRPr="005D69AC">
        <w:rPr>
          <w:rFonts w:ascii="Arial Narrow" w:hAnsi="Arial Narrow" w:cs="Calibri"/>
          <w:sz w:val="22"/>
          <w:szCs w:val="22"/>
          <w:lang w:val="sk-SK" w:eastAsia="sk-SK"/>
        </w:rPr>
        <w:t xml:space="preserve">dohodou zmluvných strán, </w:t>
      </w:r>
    </w:p>
    <w:p w14:paraId="6AD92AAD" w14:textId="77777777" w:rsidR="003421BD" w:rsidRDefault="003421BD" w:rsidP="005D69AC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Arial Narrow" w:hAnsi="Arial Narrow" w:cs="Calibri"/>
          <w:sz w:val="22"/>
          <w:szCs w:val="22"/>
          <w:lang w:val="sk-SK" w:eastAsia="sk-SK"/>
        </w:rPr>
      </w:pPr>
      <w:r w:rsidRPr="005D69AC">
        <w:rPr>
          <w:rFonts w:ascii="Arial Narrow" w:hAnsi="Arial Narrow" w:cs="Calibri"/>
          <w:sz w:val="22"/>
          <w:szCs w:val="22"/>
          <w:lang w:val="sk-SK" w:eastAsia="sk-SK"/>
        </w:rPr>
        <w:t xml:space="preserve">odstúpením od tejto zmluvy. </w:t>
      </w:r>
    </w:p>
    <w:p w14:paraId="28470D09" w14:textId="77777777" w:rsidR="005D69AC" w:rsidRPr="005D69AC" w:rsidRDefault="005D69AC" w:rsidP="005D69AC">
      <w:pPr>
        <w:pStyle w:val="Odsekzoznamu"/>
        <w:autoSpaceDE w:val="0"/>
        <w:autoSpaceDN w:val="0"/>
        <w:adjustRightInd w:val="0"/>
        <w:spacing w:line="240" w:lineRule="auto"/>
        <w:ind w:left="720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48CBD22F" w14:textId="77777777" w:rsidR="005D69AC" w:rsidRDefault="003421BD" w:rsidP="005D69AC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5D69AC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Od tejto zmluvy možno písomne odstúpiť v prípadoch uvedených v tejto zmluve a tiež na základe príslušných ustanovení Obchodného zákonníka alebo iného osobitného právneho predpisu, napríklad z dôvodov uvedených v § 19 zákona č. 343/2015 o verejnom obstarávaní v znení neskorších predpisov. Pri odstúpení od  tejto zmluvy</w:t>
      </w:r>
      <w:r w:rsidR="00F4075B" w:rsidRPr="005D69AC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5D69AC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budú zmluvné strany povinné vrátiť čiastkové plnenia poskytnuté pred odstúpením od zmluvy druhou zmluvnou stranou a budú oprávnené žiadať vrátenie plnení poskytnutých pred odstúpením od tejto zmluvy  druhej zmluvnej strane. Uvedené dojednanie neplatí na vrátenie konkrétneho  plnenia dodaného s takými vadami, ktoré boli príčinou odstúpenia od zmluvy pri ktorých si kupujúci neupla</w:t>
      </w:r>
      <w:r w:rsidR="005D69AC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tnil iné nároky z vád plnenia (</w:t>
      </w:r>
      <w:r w:rsidRPr="005D69AC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zľavu z kúpnej ceny, výmenu tovaru alebo iné..) a prejavil vôľu pri odstúpení na vrátenie plnení poskytnutých zmluvnými stranami súvisiacich s plnením s vadami.</w:t>
      </w:r>
    </w:p>
    <w:p w14:paraId="4E4B2C97" w14:textId="77777777" w:rsidR="005D69AC" w:rsidRDefault="005D69AC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</w:p>
    <w:p w14:paraId="34FA7CB1" w14:textId="77777777" w:rsidR="003421BD" w:rsidRPr="005D69AC" w:rsidRDefault="003421BD" w:rsidP="005D69AC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5D69AC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Za podstatné porušenie tejto zmluvy na základe ktorého môže kupujúci okamžite odstúpiť od tejto zmluvy sa považuje najmä ak :</w:t>
      </w:r>
    </w:p>
    <w:p w14:paraId="088E51FE" w14:textId="77777777" w:rsidR="003421BD" w:rsidRPr="00ED2167" w:rsidRDefault="003421BD" w:rsidP="005D69AC">
      <w:pPr>
        <w:numPr>
          <w:ilvl w:val="0"/>
          <w:numId w:val="14"/>
        </w:numPr>
        <w:tabs>
          <w:tab w:val="left" w:pos="709"/>
        </w:tabs>
        <w:ind w:left="709" w:hanging="284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ED2167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predávajúci  bude  v omeškaní s dodaním predmetu zmluvy viac ako 30 dní, </w:t>
      </w:r>
    </w:p>
    <w:p w14:paraId="56EC3FE2" w14:textId="77777777" w:rsidR="003421BD" w:rsidRPr="00ED2167" w:rsidRDefault="003421BD" w:rsidP="005D69AC">
      <w:pPr>
        <w:numPr>
          <w:ilvl w:val="0"/>
          <w:numId w:val="14"/>
        </w:numPr>
        <w:tabs>
          <w:tab w:val="left" w:pos="709"/>
        </w:tabs>
        <w:ind w:left="709" w:hanging="283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ED2167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predávajúci pri plnení predmetu tejto zmluvy konal v rozpore s niektorým so všeobecne záväzných právnych predpisov,</w:t>
      </w:r>
    </w:p>
    <w:p w14:paraId="405BAD4C" w14:textId="77777777" w:rsidR="003421BD" w:rsidRPr="00ED2167" w:rsidRDefault="003421BD" w:rsidP="005D69AC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 Narrow" w:eastAsia="Calibri" w:hAnsi="Arial Narrow" w:cs="Times New Roman"/>
          <w:noProof/>
          <w:sz w:val="22"/>
          <w:szCs w:val="22"/>
          <w:lang w:val="sk-SK"/>
        </w:rPr>
      </w:pPr>
      <w:r w:rsidRPr="00ED2167">
        <w:rPr>
          <w:rFonts w:ascii="Arial Narrow" w:eastAsia="Calibri" w:hAnsi="Arial Narrow" w:cs="Times New Roman"/>
          <w:noProof/>
          <w:sz w:val="22"/>
          <w:szCs w:val="22"/>
          <w:lang w:val="sk-SK"/>
        </w:rPr>
        <w:t>predávajúci stratil podnikateľské oprávnenie vzťahujúce sa k predmetu tejto zmluvy,</w:t>
      </w:r>
    </w:p>
    <w:p w14:paraId="1814218A" w14:textId="77777777" w:rsidR="003421BD" w:rsidRPr="00ED2167" w:rsidRDefault="003421BD" w:rsidP="005D69AC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 Narrow" w:eastAsia="Calibri" w:hAnsi="Arial Narrow" w:cs="Times New Roman"/>
          <w:noProof/>
          <w:sz w:val="22"/>
          <w:szCs w:val="22"/>
          <w:lang w:val="sk-SK"/>
        </w:rPr>
      </w:pPr>
      <w:r w:rsidRPr="00ED2167">
        <w:rPr>
          <w:rFonts w:ascii="Arial Narrow" w:eastAsia="Calibri" w:hAnsi="Arial Narrow" w:cs="Times New Roman"/>
          <w:noProof/>
          <w:sz w:val="22"/>
          <w:szCs w:val="22"/>
          <w:lang w:val="sk-SK"/>
        </w:rPr>
        <w:t>predávajúci sa počas platnosti tejto zmluvy dostane do Zoznamu platiteľov DPH, u ktorého nastali dôvody na zrušenie jeho registrácie v zmysle § 81 ods. 4 písm. b) druhého bodu zákona č. 222/2004 Z. z. o dani z pridanej hodnoty v znení neskorších predpisov,</w:t>
      </w:r>
    </w:p>
    <w:p w14:paraId="5757784F" w14:textId="77777777" w:rsidR="003421BD" w:rsidRPr="00ED2167" w:rsidRDefault="003421BD" w:rsidP="005D69AC">
      <w:pPr>
        <w:pStyle w:val="Odsekzoznamu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 Narrow" w:eastAsia="Calibri" w:hAnsi="Arial Narrow" w:cs="Times New Roman"/>
          <w:noProof/>
          <w:sz w:val="22"/>
          <w:szCs w:val="22"/>
          <w:lang w:val="sk-SK"/>
        </w:rPr>
      </w:pPr>
      <w:r w:rsidRPr="00ED2167">
        <w:rPr>
          <w:rFonts w:ascii="Arial Narrow" w:eastAsia="Calibri" w:hAnsi="Arial Narrow" w:cs="Times New Roman"/>
          <w:noProof/>
          <w:sz w:val="22"/>
          <w:szCs w:val="22"/>
          <w:lang w:val="sk-SK"/>
        </w:rPr>
        <w:t>predávajúci bol vymazaný z registra partnerov verejného sektora, ak má povinnosť zapisovať sa do registra partnerov verejného sektora</w:t>
      </w:r>
    </w:p>
    <w:p w14:paraId="51AF4BFC" w14:textId="77777777" w:rsidR="003421BD" w:rsidRPr="00ED2167" w:rsidRDefault="003421BD" w:rsidP="005D69AC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 Narrow" w:eastAsia="Calibri" w:hAnsi="Arial Narrow" w:cs="Times New Roman"/>
          <w:noProof/>
          <w:sz w:val="22"/>
          <w:szCs w:val="22"/>
          <w:lang w:val="sk-SK"/>
        </w:rPr>
      </w:pPr>
      <w:r w:rsidRPr="00ED2167">
        <w:rPr>
          <w:rFonts w:ascii="Arial Narrow" w:eastAsia="Calibri" w:hAnsi="Arial Narrow" w:cs="Times New Roman"/>
          <w:noProof/>
          <w:sz w:val="22"/>
          <w:szCs w:val="22"/>
          <w:lang w:val="sk-SK"/>
        </w:rPr>
        <w:t xml:space="preserve">predávajúci porušil povinnosť z iného záväzkového vzťahu, ktorý má uzatvorený s kupujúcim.  </w:t>
      </w:r>
    </w:p>
    <w:p w14:paraId="4D02E1DB" w14:textId="77777777" w:rsidR="005D69AC" w:rsidRDefault="005D69AC" w:rsidP="005D69A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 Narrow" w:eastAsia="Calibri" w:hAnsi="Arial Narrow" w:cs="Times New Roman"/>
          <w:noProof/>
          <w:sz w:val="22"/>
          <w:szCs w:val="22"/>
          <w:lang w:val="sk-SK"/>
        </w:rPr>
      </w:pPr>
    </w:p>
    <w:p w14:paraId="029F6A33" w14:textId="77777777" w:rsidR="00F4075B" w:rsidRPr="005D69AC" w:rsidRDefault="00F4075B" w:rsidP="005D69AC">
      <w:pPr>
        <w:pStyle w:val="Odsekzoznamu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noProof/>
          <w:sz w:val="22"/>
          <w:szCs w:val="22"/>
          <w:lang w:val="sk-SK"/>
        </w:rPr>
      </w:pPr>
      <w:r w:rsidRPr="005D69AC">
        <w:rPr>
          <w:rFonts w:ascii="Arial Narrow" w:eastAsia="Calibri" w:hAnsi="Arial Narrow" w:cs="Times New Roman"/>
          <w:noProof/>
          <w:sz w:val="22"/>
          <w:szCs w:val="22"/>
          <w:lang w:val="sk-SK"/>
        </w:rPr>
        <w:t xml:space="preserve">Za podstatné porušenie tejto zmluvy na základe ktorého môže predávajúci okamžite odstúpiť od tejto zmluvy sa považuje najmä ak kupujúci bude v omeškaní s úhradou kúpnej ceny o viac jako 15 dní. </w:t>
      </w:r>
    </w:p>
    <w:p w14:paraId="38B9DFA0" w14:textId="77777777" w:rsidR="003421BD" w:rsidRDefault="003421BD" w:rsidP="005D69AC">
      <w:pPr>
        <w:widowControl w:val="0"/>
        <w:autoSpaceDE w:val="0"/>
        <w:autoSpaceDN w:val="0"/>
        <w:adjustRightInd w:val="0"/>
        <w:rPr>
          <w:rFonts w:ascii="Arial Narrow" w:eastAsia="Calibri" w:hAnsi="Arial Narrow" w:cs="Times New Roman"/>
          <w:noProof/>
          <w:sz w:val="22"/>
          <w:szCs w:val="22"/>
          <w:lang w:val="sk-SK"/>
        </w:rPr>
      </w:pPr>
    </w:p>
    <w:p w14:paraId="4DC4C056" w14:textId="77777777" w:rsidR="005D69AC" w:rsidRPr="00ED2167" w:rsidRDefault="005D69AC" w:rsidP="005D69AC">
      <w:pPr>
        <w:widowControl w:val="0"/>
        <w:autoSpaceDE w:val="0"/>
        <w:autoSpaceDN w:val="0"/>
        <w:adjustRightInd w:val="0"/>
        <w:rPr>
          <w:rFonts w:ascii="Arial Narrow" w:eastAsia="Calibri" w:hAnsi="Arial Narrow" w:cs="Times New Roman"/>
          <w:noProof/>
          <w:sz w:val="22"/>
          <w:szCs w:val="22"/>
          <w:lang w:val="sk-SK"/>
        </w:rPr>
      </w:pPr>
    </w:p>
    <w:p w14:paraId="10139177" w14:textId="77777777" w:rsidR="003421BD" w:rsidRPr="00ED2167" w:rsidRDefault="00F26FF9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>Čl. XII</w:t>
      </w:r>
    </w:p>
    <w:p w14:paraId="59C03D1F" w14:textId="77777777" w:rsidR="003421BD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  <w:lang w:val="sk-SK" w:eastAsia="sk-SK"/>
        </w:rPr>
      </w:pPr>
      <w:r w:rsidRPr="00ED2167">
        <w:rPr>
          <w:rFonts w:ascii="Arial Narrow" w:hAnsi="Arial Narrow" w:cs="Calibri"/>
          <w:b/>
          <w:bCs/>
          <w:sz w:val="22"/>
          <w:szCs w:val="22"/>
          <w:lang w:val="sk-SK" w:eastAsia="sk-SK"/>
        </w:rPr>
        <w:t>Záverečné ustanovenia</w:t>
      </w:r>
    </w:p>
    <w:p w14:paraId="3EF5C59F" w14:textId="77777777" w:rsidR="005D69AC" w:rsidRPr="00ED2167" w:rsidRDefault="005D69AC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75AB4C29" w14:textId="77777777" w:rsidR="005D69AC" w:rsidRDefault="003421BD" w:rsidP="005D69AC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  <w:r w:rsidRPr="005D69AC">
        <w:rPr>
          <w:rFonts w:ascii="Arial Narrow" w:hAnsi="Arial Narrow" w:cs="Calibri"/>
          <w:sz w:val="22"/>
          <w:szCs w:val="22"/>
          <w:lang w:val="sk-SK" w:eastAsia="sk-SK"/>
        </w:rPr>
        <w:t xml:space="preserve">Akékoľvek zmeny a doplnenia tejto zmluvy je možné uskutočniť iba písomnou formou, a to očíslovanými dodatkami k zmluve podpísanými oprávnenými zástupcami zmluvných strán. </w:t>
      </w:r>
    </w:p>
    <w:p w14:paraId="4795B436" w14:textId="77777777" w:rsidR="005D69AC" w:rsidRDefault="005D69AC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552F4412" w14:textId="77777777" w:rsidR="005D69AC" w:rsidRDefault="003421BD" w:rsidP="005D69AC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  <w:r w:rsidRPr="005D69AC">
        <w:rPr>
          <w:rFonts w:ascii="Arial Narrow" w:hAnsi="Arial Narrow" w:cs="Calibri"/>
          <w:sz w:val="22"/>
          <w:szCs w:val="22"/>
          <w:lang w:val="sk-SK" w:eastAsia="sk-SK"/>
        </w:rPr>
        <w:t xml:space="preserve">Právne vzťahy výslovne touto zmluvou neupravené sa riadia príslušnými ustanoveniami zákona č. 513/1991 Zb. Obchodný zákonník v znení neskorších predpisov a ďalšími všeobecne záväznými právnymi predpismi Slovenskej republiky. </w:t>
      </w:r>
    </w:p>
    <w:p w14:paraId="1153592F" w14:textId="77777777" w:rsidR="005D69AC" w:rsidRDefault="005D69AC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4591101A" w14:textId="77777777" w:rsidR="005D69AC" w:rsidRDefault="003421BD" w:rsidP="005D69AC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  <w:r w:rsidRPr="005D69AC">
        <w:rPr>
          <w:rFonts w:ascii="Arial Narrow" w:hAnsi="Arial Narrow" w:cs="Calibri"/>
          <w:sz w:val="22"/>
          <w:szCs w:val="22"/>
          <w:lang w:val="sk-SK" w:eastAsia="sk-SK"/>
        </w:rPr>
        <w:lastRenderedPageBreak/>
        <w:t>Akékoľvek nezhody, spory alebo nároky vznikajúce z tejto zmluvy alebo v súvislosti s ňou budú riešené dohodou zmluvných strán; ak k takejto dohode nedôjde, rozhodne príslušný súd. Predávajúci a kupujúci sa dohodli, že akékoľvek písomnosti súvisiace s touto dohodou sa považujú za doručené dňom nasledujúcim po dni vrátenia nedoručenej zásielky odosielateľovi,  aj keď sa jej adresát o nej a jej obsahu nedozvedel. Úložná doba zásielky na pošte je 5 dní. Účinky doručenia nastávajú aj odmietnutím prevzatia doručovanej zásielky, a to dňom odmietnutia prevzatia doručovanej zásielky.</w:t>
      </w:r>
    </w:p>
    <w:p w14:paraId="69239FD7" w14:textId="77777777" w:rsidR="005D69AC" w:rsidRDefault="005D69AC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16B7F89D" w14:textId="77777777" w:rsidR="005D69AC" w:rsidRDefault="003421BD" w:rsidP="005D69AC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  <w:r w:rsidRPr="005D69AC">
        <w:rPr>
          <w:rFonts w:ascii="Arial Narrow" w:hAnsi="Arial Narrow" w:cs="Calibri"/>
          <w:sz w:val="22"/>
          <w:szCs w:val="22"/>
          <w:lang w:val="sk-SK" w:eastAsia="sk-SK"/>
        </w:rPr>
        <w:t xml:space="preserve">Táto zmluva je vyhotovená v štyroch vyhotoveniach, z ktorých každé má platnosť originálu. Každá zmluvná strana obdrží dve vyhotovenia tejto zmluvy. </w:t>
      </w:r>
    </w:p>
    <w:p w14:paraId="2AC95C07" w14:textId="77777777" w:rsidR="005D69AC" w:rsidRDefault="005D69AC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328E3883" w14:textId="1DFF7A96" w:rsidR="005D69AC" w:rsidRDefault="003421BD" w:rsidP="00235DFF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  <w:r w:rsidRPr="005D69AC">
        <w:rPr>
          <w:rFonts w:ascii="Arial Narrow" w:hAnsi="Arial Narrow" w:cs="Calibri"/>
          <w:sz w:val="22"/>
          <w:szCs w:val="22"/>
          <w:lang w:val="sk-SK" w:eastAsia="sk-SK"/>
        </w:rPr>
        <w:t xml:space="preserve">Zmluvné strany prehlasujú, že obsahu tejto zmluvy porozumeli, text je pre nich dostatočne určitý a zrozumiteľný, zmluvu uzatvárajú slobodne, vážne, nie za nápadne nevýhodných podmienok a bez nátlaku a na znak súhlasu s jej obsahom ju vlastnoručne podpisujú. </w:t>
      </w:r>
    </w:p>
    <w:p w14:paraId="6D0E95EB" w14:textId="77777777" w:rsidR="00235DFF" w:rsidRPr="00235DFF" w:rsidRDefault="00235DFF" w:rsidP="00235DFF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151ABD67" w14:textId="774F262A" w:rsidR="005D69AC" w:rsidRDefault="008F04C3" w:rsidP="005D69AC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  <w:r w:rsidRPr="005D69AC">
        <w:rPr>
          <w:rFonts w:ascii="Arial Narrow" w:hAnsi="Arial Narrow"/>
          <w:sz w:val="22"/>
          <w:szCs w:val="22"/>
          <w:lang w:val="sk-SK"/>
        </w:rPr>
        <w:t xml:space="preserve">Táto Zmluva nadobúda účinnosť dňom </w:t>
      </w:r>
      <w:r w:rsidR="00FB6B18">
        <w:rPr>
          <w:rFonts w:ascii="Arial Narrow" w:hAnsi="Arial Narrow"/>
          <w:sz w:val="22"/>
          <w:szCs w:val="22"/>
          <w:lang w:val="sk-SK"/>
        </w:rPr>
        <w:t>podpisu oboma zmluvnými stranami</w:t>
      </w:r>
      <w:r w:rsidRPr="005D69AC">
        <w:rPr>
          <w:rFonts w:ascii="Arial Narrow" w:hAnsi="Arial Narrow"/>
          <w:sz w:val="22"/>
          <w:szCs w:val="22"/>
          <w:lang w:val="sk-SK"/>
        </w:rPr>
        <w:t xml:space="preserve"> </w:t>
      </w:r>
      <w:r w:rsidR="009B314B">
        <w:rPr>
          <w:rFonts w:ascii="Arial Narrow" w:hAnsi="Arial Narrow"/>
          <w:sz w:val="22"/>
          <w:szCs w:val="22"/>
          <w:lang w:val="sk-SK"/>
        </w:rPr>
        <w:t xml:space="preserve">a </w:t>
      </w:r>
      <w:r w:rsidRPr="005D69AC">
        <w:rPr>
          <w:rFonts w:ascii="Arial Narrow" w:hAnsi="Arial Narrow"/>
          <w:sz w:val="22"/>
          <w:szCs w:val="22"/>
          <w:lang w:val="sk-SK"/>
        </w:rPr>
        <w:t xml:space="preserve">po splnení odkladacej </w:t>
      </w:r>
      <w:r w:rsidR="005D69AC">
        <w:rPr>
          <w:rFonts w:ascii="Arial Narrow" w:hAnsi="Arial Narrow"/>
          <w:sz w:val="22"/>
          <w:szCs w:val="22"/>
          <w:lang w:val="sk-SK"/>
        </w:rPr>
        <w:t xml:space="preserve">podmienky, </w:t>
      </w:r>
      <w:r w:rsidRPr="005D69AC">
        <w:rPr>
          <w:rFonts w:ascii="Arial Narrow" w:hAnsi="Arial Narrow"/>
          <w:sz w:val="22"/>
          <w:szCs w:val="22"/>
          <w:lang w:val="sk-SK"/>
        </w:rPr>
        <w:t>ktorá spočíva</w:t>
      </w:r>
      <w:r w:rsidR="005D69AC">
        <w:rPr>
          <w:rFonts w:ascii="Arial Narrow" w:hAnsi="Arial Narrow"/>
          <w:sz w:val="22"/>
          <w:szCs w:val="22"/>
          <w:lang w:val="sk-SK"/>
        </w:rPr>
        <w:t xml:space="preserve"> </w:t>
      </w:r>
      <w:r w:rsidRPr="005D69AC">
        <w:rPr>
          <w:rFonts w:ascii="Arial Narrow" w:hAnsi="Arial Narrow"/>
          <w:sz w:val="22"/>
          <w:szCs w:val="22"/>
          <w:lang w:val="sk-SK"/>
        </w:rPr>
        <w:t xml:space="preserve">v tom, že </w:t>
      </w:r>
      <w:r w:rsidR="005D69AC">
        <w:rPr>
          <w:rFonts w:ascii="Arial Narrow" w:hAnsi="Arial Narrow"/>
          <w:sz w:val="22"/>
          <w:szCs w:val="22"/>
          <w:lang w:val="sk-SK"/>
        </w:rPr>
        <w:t xml:space="preserve">dôjde </w:t>
      </w:r>
      <w:r w:rsidRPr="005D69AC">
        <w:rPr>
          <w:rFonts w:ascii="Arial Narrow" w:hAnsi="Arial Narrow"/>
          <w:sz w:val="22"/>
          <w:szCs w:val="22"/>
          <w:lang w:val="sk-SK"/>
        </w:rPr>
        <w:t>k uzavretiu platnej a účinnej Zmluvy o</w:t>
      </w:r>
      <w:r w:rsidR="004429F5">
        <w:rPr>
          <w:rFonts w:ascii="Arial Narrow" w:hAnsi="Arial Narrow"/>
          <w:sz w:val="22"/>
          <w:szCs w:val="22"/>
          <w:lang w:val="sk-SK"/>
        </w:rPr>
        <w:t> </w:t>
      </w:r>
      <w:r w:rsidRPr="005D69AC">
        <w:rPr>
          <w:rFonts w:ascii="Arial Narrow" w:hAnsi="Arial Narrow"/>
          <w:sz w:val="22"/>
          <w:szCs w:val="22"/>
          <w:lang w:val="sk-SK"/>
        </w:rPr>
        <w:t>poskytnutí</w:t>
      </w:r>
      <w:r w:rsidR="009B314B">
        <w:rPr>
          <w:rFonts w:ascii="Arial Narrow" w:hAnsi="Arial Narrow"/>
          <w:sz w:val="22"/>
          <w:szCs w:val="22"/>
          <w:lang w:val="sk-SK"/>
        </w:rPr>
        <w:t xml:space="preserve"> finančného príspevku</w:t>
      </w:r>
      <w:r w:rsidRPr="005D69AC">
        <w:rPr>
          <w:rFonts w:ascii="Arial Narrow" w:hAnsi="Arial Narrow"/>
          <w:sz w:val="22"/>
          <w:szCs w:val="22"/>
          <w:lang w:val="sk-SK"/>
        </w:rPr>
        <w:t xml:space="preserve">, </w:t>
      </w:r>
      <w:r w:rsidR="009B314B">
        <w:rPr>
          <w:rFonts w:ascii="Arial Narrow" w:hAnsi="Arial Narrow"/>
          <w:sz w:val="22"/>
          <w:szCs w:val="22"/>
          <w:lang w:val="sk-SK"/>
        </w:rPr>
        <w:t xml:space="preserve">zo </w:t>
      </w:r>
      <w:r w:rsidRPr="005D69AC">
        <w:rPr>
          <w:rFonts w:ascii="Arial Narrow" w:hAnsi="Arial Narrow"/>
          <w:sz w:val="22"/>
          <w:szCs w:val="22"/>
          <w:lang w:val="sk-SK"/>
        </w:rPr>
        <w:t>štrukturálnych fondov Európskej únie, na predmet</w:t>
      </w:r>
      <w:r w:rsidRPr="005D69AC">
        <w:rPr>
          <w:rFonts w:ascii="Arial Narrow" w:hAnsi="Arial Narrow"/>
          <w:spacing w:val="-3"/>
          <w:sz w:val="22"/>
          <w:szCs w:val="22"/>
          <w:lang w:val="sk-SK"/>
        </w:rPr>
        <w:t xml:space="preserve"> Z</w:t>
      </w:r>
      <w:r w:rsidRPr="005D69AC">
        <w:rPr>
          <w:rFonts w:ascii="Arial Narrow" w:hAnsi="Arial Narrow"/>
          <w:sz w:val="22"/>
          <w:szCs w:val="22"/>
          <w:lang w:val="sk-SK"/>
        </w:rPr>
        <w:t>mluvy.</w:t>
      </w:r>
    </w:p>
    <w:p w14:paraId="3DE0DAA8" w14:textId="77777777" w:rsidR="005D69AC" w:rsidRDefault="005D69AC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76312862" w14:textId="6FE06C74" w:rsidR="005D69AC" w:rsidRDefault="008F04C3" w:rsidP="005D69AC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  <w:r w:rsidRPr="005D69AC">
        <w:rPr>
          <w:rFonts w:ascii="Arial Narrow" w:hAnsi="Arial Narrow"/>
          <w:sz w:val="22"/>
          <w:szCs w:val="22"/>
          <w:lang w:val="sk-SK"/>
        </w:rPr>
        <w:t>Táto Zmluva stráca automaticky pla</w:t>
      </w:r>
      <w:r w:rsidR="001A1756" w:rsidRPr="005D69AC">
        <w:rPr>
          <w:rFonts w:ascii="Arial Narrow" w:hAnsi="Arial Narrow"/>
          <w:sz w:val="22"/>
          <w:szCs w:val="22"/>
          <w:lang w:val="sk-SK"/>
        </w:rPr>
        <w:t>tnosť v prípade, ak kupujúci</w:t>
      </w:r>
      <w:r w:rsidRPr="005D69AC">
        <w:rPr>
          <w:rFonts w:ascii="Arial Narrow" w:hAnsi="Arial Narrow"/>
          <w:sz w:val="22"/>
          <w:szCs w:val="22"/>
          <w:lang w:val="sk-SK"/>
        </w:rPr>
        <w:t xml:space="preserve"> neuzavrie platnú a účinnú Zmluvu o poskytnutí dotácie zo štátneho rozpočtu, štrukturálnych fondov Európskej únie, alebo iných dotácií tretích strán objednávateľovi na predmet Zmluvy v lehote do </w:t>
      </w:r>
      <w:r w:rsidR="00FB6B18">
        <w:rPr>
          <w:rFonts w:ascii="Arial Narrow" w:hAnsi="Arial Narrow"/>
          <w:sz w:val="22"/>
          <w:szCs w:val="22"/>
          <w:lang w:val="sk-SK"/>
        </w:rPr>
        <w:t>12</w:t>
      </w:r>
      <w:r w:rsidRPr="005D69AC">
        <w:rPr>
          <w:rFonts w:ascii="Arial Narrow" w:hAnsi="Arial Narrow"/>
          <w:sz w:val="22"/>
          <w:szCs w:val="22"/>
          <w:lang w:val="sk-SK"/>
        </w:rPr>
        <w:t xml:space="preserve"> mesiacov od podpisu tejto Zmluvy oboma zmluvnými</w:t>
      </w:r>
      <w:r w:rsidRPr="005D69AC">
        <w:rPr>
          <w:rFonts w:ascii="Arial Narrow" w:hAnsi="Arial Narrow"/>
          <w:spacing w:val="-2"/>
          <w:sz w:val="22"/>
          <w:szCs w:val="22"/>
          <w:lang w:val="sk-SK"/>
        </w:rPr>
        <w:t xml:space="preserve"> </w:t>
      </w:r>
      <w:r w:rsidRPr="005D69AC">
        <w:rPr>
          <w:rFonts w:ascii="Arial Narrow" w:hAnsi="Arial Narrow"/>
          <w:sz w:val="22"/>
          <w:szCs w:val="22"/>
          <w:lang w:val="sk-SK"/>
        </w:rPr>
        <w:t>stranami.</w:t>
      </w:r>
    </w:p>
    <w:p w14:paraId="56E73122" w14:textId="77777777" w:rsidR="005D69AC" w:rsidRDefault="005D69AC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7E54D72A" w14:textId="2C45D7D9" w:rsidR="008F04C3" w:rsidRPr="005D69AC" w:rsidRDefault="008F04C3" w:rsidP="005D69AC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2"/>
          <w:szCs w:val="22"/>
          <w:lang w:val="sk-SK" w:eastAsia="sk-SK"/>
        </w:rPr>
      </w:pPr>
      <w:r w:rsidRPr="005D69AC">
        <w:rPr>
          <w:rFonts w:ascii="Arial Narrow" w:hAnsi="Arial Narrow"/>
          <w:sz w:val="22"/>
          <w:szCs w:val="22"/>
          <w:lang w:val="sk-SK"/>
        </w:rPr>
        <w:t>Odkladacia podmienka nadobudnutia účinnosti tejto Zmluvy sa vzťahuje aj na schválenie procesu verejného obstarávania zo strany poskytovateľa</w:t>
      </w:r>
      <w:r w:rsidRPr="005D69AC">
        <w:rPr>
          <w:rFonts w:ascii="Arial Narrow" w:hAnsi="Arial Narrow"/>
          <w:spacing w:val="-7"/>
          <w:sz w:val="22"/>
          <w:szCs w:val="22"/>
          <w:lang w:val="sk-SK"/>
        </w:rPr>
        <w:t xml:space="preserve"> </w:t>
      </w:r>
      <w:r w:rsidR="00A72358">
        <w:rPr>
          <w:rFonts w:ascii="Arial Narrow" w:hAnsi="Arial Narrow"/>
          <w:sz w:val="22"/>
          <w:szCs w:val="22"/>
          <w:lang w:val="sk-SK"/>
        </w:rPr>
        <w:t xml:space="preserve"> finančného príspevku</w:t>
      </w:r>
      <w:r w:rsidRPr="005D69AC">
        <w:rPr>
          <w:rFonts w:ascii="Arial Narrow" w:hAnsi="Arial Narrow"/>
          <w:sz w:val="22"/>
          <w:szCs w:val="22"/>
          <w:lang w:val="sk-SK"/>
        </w:rPr>
        <w:t>.</w:t>
      </w:r>
    </w:p>
    <w:p w14:paraId="17CF6317" w14:textId="77777777" w:rsidR="001A1756" w:rsidRDefault="001A1756" w:rsidP="005D69AC">
      <w:pPr>
        <w:pStyle w:val="Odsekzoznamu"/>
        <w:spacing w:line="240" w:lineRule="auto"/>
        <w:rPr>
          <w:rFonts w:ascii="Arial Narrow" w:hAnsi="Arial Narrow"/>
          <w:sz w:val="22"/>
          <w:szCs w:val="22"/>
          <w:lang w:val="sk-SK"/>
        </w:rPr>
      </w:pPr>
    </w:p>
    <w:p w14:paraId="0A193483" w14:textId="0FAD9C19" w:rsidR="005D69AC" w:rsidRDefault="005D69AC" w:rsidP="005D69AC">
      <w:pPr>
        <w:pStyle w:val="Odsekzoznamu"/>
        <w:spacing w:line="240" w:lineRule="auto"/>
        <w:rPr>
          <w:rFonts w:ascii="Arial Narrow" w:hAnsi="Arial Narrow"/>
          <w:sz w:val="22"/>
          <w:szCs w:val="22"/>
          <w:lang w:val="sk-SK"/>
        </w:rPr>
      </w:pPr>
    </w:p>
    <w:p w14:paraId="124A2B99" w14:textId="42774F1E" w:rsidR="00FB6B18" w:rsidRDefault="00FB6B18" w:rsidP="005D69AC">
      <w:pPr>
        <w:pStyle w:val="Odsekzoznamu"/>
        <w:spacing w:line="240" w:lineRule="auto"/>
        <w:rPr>
          <w:rFonts w:ascii="Arial Narrow" w:hAnsi="Arial Narrow"/>
          <w:sz w:val="22"/>
          <w:szCs w:val="22"/>
          <w:lang w:val="sk-SK"/>
        </w:rPr>
      </w:pPr>
    </w:p>
    <w:p w14:paraId="76231720" w14:textId="3B3B0FAD" w:rsidR="00FB6B18" w:rsidRDefault="00FB6B18" w:rsidP="005D69AC">
      <w:pPr>
        <w:pStyle w:val="Odsekzoznamu"/>
        <w:spacing w:line="240" w:lineRule="auto"/>
        <w:rPr>
          <w:rFonts w:ascii="Arial Narrow" w:hAnsi="Arial Narrow"/>
          <w:sz w:val="22"/>
          <w:szCs w:val="22"/>
          <w:lang w:val="sk-SK"/>
        </w:rPr>
      </w:pPr>
    </w:p>
    <w:p w14:paraId="63D52CCC" w14:textId="77777777" w:rsidR="00FB6B18" w:rsidRDefault="00FB6B18" w:rsidP="005D69AC">
      <w:pPr>
        <w:pStyle w:val="Odsekzoznamu"/>
        <w:spacing w:line="240" w:lineRule="auto"/>
        <w:rPr>
          <w:rFonts w:ascii="Arial Narrow" w:hAnsi="Arial Narrow"/>
          <w:sz w:val="22"/>
          <w:szCs w:val="22"/>
          <w:lang w:val="sk-SK"/>
        </w:rPr>
      </w:pPr>
    </w:p>
    <w:p w14:paraId="06D6A2DF" w14:textId="77777777" w:rsidR="00FB6B18" w:rsidRDefault="00FB6B18" w:rsidP="005D69AC">
      <w:pPr>
        <w:tabs>
          <w:tab w:val="center" w:pos="1701"/>
          <w:tab w:val="center" w:pos="5529"/>
        </w:tabs>
        <w:rPr>
          <w:rFonts w:ascii="Arial Narrow" w:hAnsi="Arial Narrow" w:cs="Calibri"/>
          <w:sz w:val="22"/>
          <w:szCs w:val="22"/>
          <w:lang w:val="sk-SK" w:eastAsia="sk-SK"/>
        </w:rPr>
      </w:pPr>
    </w:p>
    <w:p w14:paraId="04004030" w14:textId="04247CDB" w:rsidR="005D69AC" w:rsidRDefault="005D69AC" w:rsidP="005D69AC">
      <w:pPr>
        <w:tabs>
          <w:tab w:val="center" w:pos="1701"/>
          <w:tab w:val="center" w:pos="5529"/>
        </w:tabs>
        <w:rPr>
          <w:rFonts w:ascii="Arial Narrow" w:hAnsi="Arial Narrow"/>
        </w:rPr>
      </w:pPr>
      <w:r w:rsidRPr="00ED2167">
        <w:rPr>
          <w:rFonts w:ascii="Arial Narrow" w:hAnsi="Arial Narrow" w:cs="Calibri"/>
          <w:sz w:val="22"/>
          <w:szCs w:val="22"/>
          <w:lang w:val="sk-SK" w:eastAsia="sk-SK"/>
        </w:rPr>
        <w:t>Predávajúci:</w:t>
      </w:r>
      <w:r w:rsidRPr="00C25861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D2167">
        <w:rPr>
          <w:rFonts w:ascii="Arial Narrow" w:hAnsi="Arial Narrow" w:cs="Calibri"/>
          <w:sz w:val="22"/>
          <w:szCs w:val="22"/>
          <w:lang w:val="sk-SK" w:eastAsia="sk-SK"/>
        </w:rPr>
        <w:t>Kupujúci:</w:t>
      </w:r>
    </w:p>
    <w:p w14:paraId="18AB2690" w14:textId="77777777" w:rsidR="005D69AC" w:rsidRDefault="005D69AC" w:rsidP="005D69AC">
      <w:pPr>
        <w:tabs>
          <w:tab w:val="center" w:pos="1701"/>
          <w:tab w:val="center" w:pos="5529"/>
        </w:tabs>
        <w:rPr>
          <w:rFonts w:ascii="Arial Narrow" w:hAnsi="Arial Narrow"/>
        </w:rPr>
      </w:pPr>
    </w:p>
    <w:p w14:paraId="78F333D5" w14:textId="77777777" w:rsidR="005D69AC" w:rsidRPr="005D69AC" w:rsidRDefault="005D69AC" w:rsidP="005D69AC">
      <w:pPr>
        <w:tabs>
          <w:tab w:val="center" w:pos="1701"/>
          <w:tab w:val="center" w:pos="5529"/>
        </w:tabs>
        <w:rPr>
          <w:rFonts w:ascii="Arial Narrow" w:hAnsi="Arial Narrow"/>
          <w:lang w:val="sk-SK"/>
        </w:rPr>
      </w:pPr>
    </w:p>
    <w:p w14:paraId="25186432" w14:textId="77777777" w:rsidR="005D69AC" w:rsidRPr="005D69AC" w:rsidRDefault="005D69AC" w:rsidP="005D69AC">
      <w:pPr>
        <w:tabs>
          <w:tab w:val="center" w:pos="1701"/>
          <w:tab w:val="center" w:pos="5529"/>
        </w:tabs>
        <w:rPr>
          <w:rFonts w:ascii="Arial Narrow" w:hAnsi="Arial Narrow"/>
          <w:lang w:val="sk-SK"/>
        </w:rPr>
      </w:pPr>
    </w:p>
    <w:p w14:paraId="33C8A8B5" w14:textId="77777777" w:rsidR="005D69AC" w:rsidRPr="000506AE" w:rsidRDefault="005D69AC" w:rsidP="005D69AC">
      <w:pPr>
        <w:tabs>
          <w:tab w:val="center" w:pos="1701"/>
          <w:tab w:val="center" w:pos="6237"/>
        </w:tabs>
        <w:rPr>
          <w:rFonts w:ascii="Arial Narrow" w:hAnsi="Arial Narrow"/>
          <w:sz w:val="18"/>
          <w:szCs w:val="18"/>
          <w:lang w:val="sk-SK"/>
        </w:rPr>
      </w:pPr>
    </w:p>
    <w:p w14:paraId="33FCF9BA" w14:textId="1D6B0194" w:rsidR="005D69AC" w:rsidRPr="00C035B3" w:rsidRDefault="005D69AC" w:rsidP="005D69AC">
      <w:pPr>
        <w:tabs>
          <w:tab w:val="center" w:pos="1701"/>
          <w:tab w:val="center" w:pos="6237"/>
        </w:tabs>
        <w:rPr>
          <w:rFonts w:ascii="Arial Narrow" w:hAnsi="Arial Narrow"/>
          <w:sz w:val="22"/>
          <w:szCs w:val="22"/>
          <w:lang w:val="sk-SK"/>
        </w:rPr>
      </w:pPr>
      <w:r w:rsidRPr="00C035B3">
        <w:rPr>
          <w:rFonts w:ascii="Arial Narrow" w:hAnsi="Arial Narrow"/>
          <w:sz w:val="22"/>
          <w:szCs w:val="22"/>
          <w:lang w:val="sk-SK"/>
        </w:rPr>
        <w:t>V .........................................., dňa ...............</w:t>
      </w:r>
      <w:r w:rsidRPr="00C035B3">
        <w:rPr>
          <w:rFonts w:ascii="Arial Narrow" w:hAnsi="Arial Narrow"/>
          <w:sz w:val="22"/>
          <w:szCs w:val="22"/>
          <w:lang w:val="sk-SK"/>
        </w:rPr>
        <w:tab/>
        <w:t xml:space="preserve">    </w:t>
      </w:r>
      <w:r w:rsidR="00C035B3" w:rsidRPr="00C035B3">
        <w:rPr>
          <w:rFonts w:ascii="Arial Narrow" w:hAnsi="Arial Narrow"/>
          <w:sz w:val="22"/>
          <w:szCs w:val="22"/>
          <w:lang w:val="sk-SK"/>
        </w:rPr>
        <w:t xml:space="preserve">          </w:t>
      </w:r>
      <w:r w:rsidRPr="00C035B3">
        <w:rPr>
          <w:rFonts w:ascii="Arial Narrow" w:hAnsi="Arial Narrow"/>
          <w:sz w:val="22"/>
          <w:szCs w:val="22"/>
          <w:lang w:val="sk-SK"/>
        </w:rPr>
        <w:t>V</w:t>
      </w:r>
      <w:r w:rsidR="003F7B4C" w:rsidRPr="00C035B3">
        <w:rPr>
          <w:rFonts w:ascii="Arial Narrow" w:hAnsi="Arial Narrow"/>
          <w:sz w:val="22"/>
          <w:szCs w:val="22"/>
          <w:lang w:val="sk-SK"/>
        </w:rPr>
        <w:t>o</w:t>
      </w:r>
      <w:r w:rsidRPr="00C035B3">
        <w:rPr>
          <w:rFonts w:ascii="Arial Narrow" w:hAnsi="Arial Narrow"/>
          <w:sz w:val="22"/>
          <w:szCs w:val="22"/>
          <w:lang w:val="sk-SK"/>
        </w:rPr>
        <w:t> </w:t>
      </w:r>
      <w:r w:rsidR="00FB6B18" w:rsidRPr="00C035B3">
        <w:rPr>
          <w:rFonts w:ascii="Arial Narrow" w:hAnsi="Arial Narrow"/>
          <w:sz w:val="22"/>
          <w:szCs w:val="22"/>
          <w:lang w:val="sk-SK"/>
        </w:rPr>
        <w:t>Svidník</w:t>
      </w:r>
      <w:r w:rsidR="003F7B4C" w:rsidRPr="00C035B3">
        <w:rPr>
          <w:rFonts w:ascii="Arial Narrow" w:hAnsi="Arial Narrow"/>
          <w:sz w:val="22"/>
          <w:szCs w:val="22"/>
          <w:lang w:val="sk-SK"/>
        </w:rPr>
        <w:t>u</w:t>
      </w:r>
      <w:r w:rsidRPr="00C035B3">
        <w:rPr>
          <w:rFonts w:ascii="Arial Narrow" w:hAnsi="Arial Narrow"/>
          <w:sz w:val="22"/>
          <w:szCs w:val="22"/>
          <w:lang w:val="sk-SK"/>
        </w:rPr>
        <w:t>, dňa ...........</w:t>
      </w:r>
      <w:r w:rsidR="00C035B3" w:rsidRPr="00C035B3">
        <w:rPr>
          <w:rFonts w:ascii="Arial Narrow" w:hAnsi="Arial Narrow"/>
          <w:sz w:val="22"/>
          <w:szCs w:val="22"/>
          <w:lang w:val="sk-SK"/>
        </w:rPr>
        <w:t>.............</w:t>
      </w:r>
      <w:r w:rsidRPr="00C035B3">
        <w:rPr>
          <w:rFonts w:ascii="Arial Narrow" w:hAnsi="Arial Narrow"/>
          <w:sz w:val="22"/>
          <w:szCs w:val="22"/>
          <w:lang w:val="sk-SK"/>
        </w:rPr>
        <w:t>....</w:t>
      </w:r>
    </w:p>
    <w:p w14:paraId="0B052379" w14:textId="77777777" w:rsidR="005D69AC" w:rsidRPr="00C035B3" w:rsidRDefault="005D69AC" w:rsidP="005D69AC">
      <w:pPr>
        <w:tabs>
          <w:tab w:val="center" w:pos="1701"/>
          <w:tab w:val="center" w:pos="6237"/>
        </w:tabs>
        <w:rPr>
          <w:rFonts w:ascii="Arial Narrow" w:hAnsi="Arial Narrow"/>
          <w:sz w:val="22"/>
          <w:szCs w:val="22"/>
          <w:lang w:val="sk-SK"/>
        </w:rPr>
      </w:pPr>
    </w:p>
    <w:p w14:paraId="5F2E96B2" w14:textId="77777777" w:rsidR="005D69AC" w:rsidRPr="00C035B3" w:rsidRDefault="005D69AC" w:rsidP="005D69AC">
      <w:pPr>
        <w:tabs>
          <w:tab w:val="center" w:pos="1701"/>
          <w:tab w:val="center" w:pos="6237"/>
        </w:tabs>
        <w:rPr>
          <w:rFonts w:ascii="Arial Narrow" w:hAnsi="Arial Narrow"/>
          <w:sz w:val="22"/>
          <w:szCs w:val="22"/>
          <w:lang w:val="sk-SK"/>
        </w:rPr>
      </w:pPr>
    </w:p>
    <w:p w14:paraId="19581E48" w14:textId="692823A9" w:rsidR="005D69AC" w:rsidRPr="00C035B3" w:rsidRDefault="005D69AC" w:rsidP="005D69AC">
      <w:pPr>
        <w:tabs>
          <w:tab w:val="center" w:pos="1701"/>
          <w:tab w:val="center" w:pos="6237"/>
        </w:tabs>
        <w:rPr>
          <w:rFonts w:ascii="Arial Narrow" w:hAnsi="Arial Narrow"/>
          <w:sz w:val="22"/>
          <w:szCs w:val="22"/>
          <w:lang w:val="sk-SK"/>
        </w:rPr>
      </w:pPr>
    </w:p>
    <w:p w14:paraId="43ED07C0" w14:textId="77777777" w:rsidR="00FB6B18" w:rsidRPr="00C035B3" w:rsidRDefault="00FB6B18" w:rsidP="005D69AC">
      <w:pPr>
        <w:tabs>
          <w:tab w:val="center" w:pos="1701"/>
          <w:tab w:val="center" w:pos="6237"/>
        </w:tabs>
        <w:rPr>
          <w:rFonts w:ascii="Arial Narrow" w:hAnsi="Arial Narrow"/>
          <w:sz w:val="22"/>
          <w:szCs w:val="22"/>
          <w:lang w:val="sk-SK"/>
        </w:rPr>
      </w:pPr>
    </w:p>
    <w:p w14:paraId="648E6E0C" w14:textId="2635B441" w:rsidR="005D69AC" w:rsidRPr="00C035B3" w:rsidRDefault="005D69AC" w:rsidP="005D69AC">
      <w:pPr>
        <w:tabs>
          <w:tab w:val="center" w:pos="1701"/>
          <w:tab w:val="center" w:pos="6237"/>
        </w:tabs>
        <w:rPr>
          <w:rFonts w:ascii="Arial Narrow" w:hAnsi="Arial Narrow"/>
          <w:sz w:val="22"/>
          <w:szCs w:val="22"/>
          <w:lang w:val="sk-SK"/>
        </w:rPr>
      </w:pPr>
      <w:r w:rsidRPr="00C035B3">
        <w:rPr>
          <w:rFonts w:ascii="Arial Narrow" w:hAnsi="Arial Narrow"/>
          <w:sz w:val="22"/>
          <w:szCs w:val="22"/>
          <w:lang w:val="sk-SK"/>
        </w:rPr>
        <w:t xml:space="preserve">.................................................... </w:t>
      </w:r>
      <w:r w:rsidRPr="00C035B3">
        <w:rPr>
          <w:rFonts w:ascii="Arial Narrow" w:hAnsi="Arial Narrow"/>
          <w:sz w:val="22"/>
          <w:szCs w:val="22"/>
          <w:lang w:val="sk-SK"/>
        </w:rPr>
        <w:tab/>
        <w:t xml:space="preserve">     </w:t>
      </w:r>
      <w:r w:rsidR="00F0727D" w:rsidRPr="00C035B3">
        <w:rPr>
          <w:rFonts w:ascii="Arial Narrow" w:hAnsi="Arial Narrow"/>
          <w:sz w:val="22"/>
          <w:szCs w:val="22"/>
          <w:lang w:val="sk-SK"/>
        </w:rPr>
        <w:t xml:space="preserve">        </w:t>
      </w:r>
      <w:r w:rsidRPr="00C035B3">
        <w:rPr>
          <w:rFonts w:ascii="Arial Narrow" w:hAnsi="Arial Narrow"/>
          <w:sz w:val="22"/>
          <w:szCs w:val="22"/>
          <w:lang w:val="sk-SK"/>
        </w:rPr>
        <w:t xml:space="preserve"> ....................................................</w:t>
      </w:r>
    </w:p>
    <w:p w14:paraId="47209D8C" w14:textId="23F4E04F" w:rsidR="005D69AC" w:rsidRPr="00C035B3" w:rsidRDefault="00F0727D" w:rsidP="005D69AC">
      <w:pPr>
        <w:pStyle w:val="Odsekzoznamu"/>
        <w:spacing w:line="240" w:lineRule="auto"/>
        <w:rPr>
          <w:rFonts w:ascii="Arial Narrow" w:hAnsi="Arial Narrow"/>
          <w:sz w:val="22"/>
          <w:szCs w:val="22"/>
          <w:lang w:val="sk-SK"/>
        </w:rPr>
      </w:pPr>
      <w:r w:rsidRPr="00C035B3">
        <w:rPr>
          <w:rFonts w:ascii="Arial Narrow" w:hAnsi="Arial Narrow"/>
          <w:sz w:val="22"/>
          <w:szCs w:val="22"/>
          <w:lang w:val="sk-SK"/>
        </w:rPr>
        <w:tab/>
      </w:r>
      <w:r w:rsidRPr="00C035B3">
        <w:rPr>
          <w:rFonts w:ascii="Arial Narrow" w:hAnsi="Arial Narrow"/>
          <w:sz w:val="22"/>
          <w:szCs w:val="22"/>
          <w:lang w:val="sk-SK"/>
        </w:rPr>
        <w:tab/>
      </w:r>
      <w:r w:rsidRPr="00C035B3">
        <w:rPr>
          <w:rFonts w:ascii="Arial Narrow" w:hAnsi="Arial Narrow"/>
          <w:sz w:val="22"/>
          <w:szCs w:val="22"/>
          <w:lang w:val="sk-SK"/>
        </w:rPr>
        <w:tab/>
      </w:r>
      <w:r w:rsidRPr="00C035B3">
        <w:rPr>
          <w:rFonts w:ascii="Arial Narrow" w:hAnsi="Arial Narrow"/>
          <w:sz w:val="22"/>
          <w:szCs w:val="22"/>
          <w:lang w:val="sk-SK"/>
        </w:rPr>
        <w:tab/>
      </w:r>
      <w:r w:rsidRPr="00C035B3">
        <w:rPr>
          <w:rFonts w:ascii="Arial Narrow" w:hAnsi="Arial Narrow"/>
          <w:sz w:val="22"/>
          <w:szCs w:val="22"/>
          <w:lang w:val="sk-SK"/>
        </w:rPr>
        <w:tab/>
      </w:r>
      <w:r w:rsidRPr="00C035B3">
        <w:rPr>
          <w:rFonts w:ascii="Arial Narrow" w:hAnsi="Arial Narrow"/>
          <w:sz w:val="22"/>
          <w:szCs w:val="22"/>
          <w:lang w:val="sk-SK"/>
        </w:rPr>
        <w:tab/>
      </w:r>
      <w:r w:rsidRPr="00C035B3">
        <w:rPr>
          <w:rFonts w:ascii="Arial Narrow" w:hAnsi="Arial Narrow"/>
          <w:sz w:val="22"/>
          <w:szCs w:val="22"/>
          <w:lang w:val="sk-SK"/>
        </w:rPr>
        <w:tab/>
      </w:r>
      <w:r w:rsidR="00FB6B18" w:rsidRPr="00C035B3">
        <w:rPr>
          <w:rFonts w:ascii="Arial Narrow" w:hAnsi="Arial Narrow"/>
          <w:sz w:val="22"/>
          <w:szCs w:val="22"/>
          <w:lang w:val="sk-SK"/>
        </w:rPr>
        <w:t xml:space="preserve">           Mgr. Eva Hirčková, riaditeľ</w:t>
      </w:r>
    </w:p>
    <w:p w14:paraId="044E0E12" w14:textId="417E7413" w:rsidR="003F7B4C" w:rsidRPr="00C035B3" w:rsidRDefault="003F7B4C" w:rsidP="005D69AC">
      <w:pPr>
        <w:pStyle w:val="Odsekzoznamu"/>
        <w:spacing w:line="240" w:lineRule="auto"/>
        <w:rPr>
          <w:rFonts w:ascii="Arial Narrow" w:hAnsi="Arial Narrow"/>
          <w:sz w:val="22"/>
          <w:szCs w:val="22"/>
          <w:lang w:val="sk-SK"/>
        </w:rPr>
      </w:pPr>
    </w:p>
    <w:p w14:paraId="2B37C4D6" w14:textId="1587079B" w:rsidR="003F7B4C" w:rsidRPr="00C035B3" w:rsidRDefault="003F7B4C" w:rsidP="005D69AC">
      <w:pPr>
        <w:pStyle w:val="Odsekzoznamu"/>
        <w:spacing w:line="240" w:lineRule="auto"/>
        <w:rPr>
          <w:rFonts w:ascii="Arial Narrow" w:hAnsi="Arial Narrow"/>
          <w:sz w:val="22"/>
          <w:szCs w:val="22"/>
          <w:lang w:val="sk-SK"/>
        </w:rPr>
      </w:pPr>
    </w:p>
    <w:p w14:paraId="783B922F" w14:textId="2063FCDA" w:rsidR="003F7B4C" w:rsidRDefault="003F7B4C" w:rsidP="005D69AC">
      <w:pPr>
        <w:pStyle w:val="Odsekzoznamu"/>
        <w:spacing w:line="240" w:lineRule="auto"/>
        <w:rPr>
          <w:rFonts w:ascii="Arial Narrow" w:hAnsi="Arial Narrow"/>
          <w:sz w:val="22"/>
          <w:szCs w:val="22"/>
          <w:lang w:val="sk-SK"/>
        </w:rPr>
      </w:pPr>
    </w:p>
    <w:p w14:paraId="36E800B3" w14:textId="7D6FB422" w:rsidR="003F7B4C" w:rsidRDefault="003F7B4C" w:rsidP="005D69AC">
      <w:pPr>
        <w:pStyle w:val="Odsekzoznamu"/>
        <w:spacing w:line="240" w:lineRule="auto"/>
        <w:rPr>
          <w:rFonts w:ascii="Arial Narrow" w:hAnsi="Arial Narrow"/>
          <w:sz w:val="22"/>
          <w:szCs w:val="22"/>
          <w:lang w:val="sk-SK"/>
        </w:rPr>
      </w:pPr>
    </w:p>
    <w:p w14:paraId="415E65C7" w14:textId="5D734CA5" w:rsidR="003F7B4C" w:rsidRDefault="003F7B4C" w:rsidP="005D69AC">
      <w:pPr>
        <w:pStyle w:val="Odsekzoznamu"/>
        <w:spacing w:line="240" w:lineRule="auto"/>
        <w:rPr>
          <w:rFonts w:ascii="Arial Narrow" w:hAnsi="Arial Narrow"/>
          <w:sz w:val="22"/>
          <w:szCs w:val="22"/>
          <w:lang w:val="sk-SK"/>
        </w:rPr>
      </w:pPr>
    </w:p>
    <w:p w14:paraId="2B504F7A" w14:textId="4305C6A0" w:rsidR="003F7B4C" w:rsidRDefault="003F7B4C" w:rsidP="005D69AC">
      <w:pPr>
        <w:pStyle w:val="Odsekzoznamu"/>
        <w:spacing w:line="240" w:lineRule="auto"/>
        <w:rPr>
          <w:rFonts w:ascii="Arial Narrow" w:hAnsi="Arial Narrow"/>
          <w:sz w:val="22"/>
          <w:szCs w:val="22"/>
          <w:lang w:val="sk-SK"/>
        </w:rPr>
      </w:pPr>
    </w:p>
    <w:p w14:paraId="4FA1B0A8" w14:textId="0902F048" w:rsidR="003F7B4C" w:rsidRDefault="003F7B4C" w:rsidP="005D69AC">
      <w:pPr>
        <w:pStyle w:val="Odsekzoznamu"/>
        <w:spacing w:line="240" w:lineRule="auto"/>
        <w:rPr>
          <w:rFonts w:ascii="Arial Narrow" w:hAnsi="Arial Narrow"/>
          <w:sz w:val="22"/>
          <w:szCs w:val="22"/>
          <w:lang w:val="sk-SK"/>
        </w:rPr>
      </w:pPr>
    </w:p>
    <w:p w14:paraId="50C8A610" w14:textId="3C979E96" w:rsidR="003F7B4C" w:rsidRDefault="003F7B4C" w:rsidP="005D69AC">
      <w:pPr>
        <w:pStyle w:val="Odsekzoznamu"/>
        <w:spacing w:line="240" w:lineRule="auto"/>
        <w:rPr>
          <w:rFonts w:ascii="Arial Narrow" w:hAnsi="Arial Narrow"/>
          <w:sz w:val="22"/>
          <w:szCs w:val="22"/>
          <w:lang w:val="sk-SK"/>
        </w:rPr>
      </w:pPr>
    </w:p>
    <w:p w14:paraId="1FABB41D" w14:textId="19298B4A" w:rsidR="003F7B4C" w:rsidRDefault="003F7B4C" w:rsidP="005D69AC">
      <w:pPr>
        <w:pStyle w:val="Odsekzoznamu"/>
        <w:spacing w:line="240" w:lineRule="auto"/>
        <w:rPr>
          <w:rFonts w:ascii="Arial Narrow" w:hAnsi="Arial Narrow"/>
          <w:sz w:val="22"/>
          <w:szCs w:val="22"/>
          <w:lang w:val="sk-SK"/>
        </w:rPr>
      </w:pPr>
    </w:p>
    <w:p w14:paraId="69D145AF" w14:textId="1C6B466F" w:rsidR="003F7B4C" w:rsidRDefault="003F7B4C" w:rsidP="005D69AC">
      <w:pPr>
        <w:pStyle w:val="Odsekzoznamu"/>
        <w:spacing w:line="240" w:lineRule="auto"/>
        <w:rPr>
          <w:rFonts w:ascii="Arial Narrow" w:hAnsi="Arial Narrow"/>
          <w:sz w:val="22"/>
          <w:szCs w:val="22"/>
          <w:lang w:val="sk-SK"/>
        </w:rPr>
      </w:pPr>
    </w:p>
    <w:p w14:paraId="5A79CD77" w14:textId="7F7CA3BD" w:rsidR="003F7B4C" w:rsidRDefault="003F7B4C" w:rsidP="005D69AC">
      <w:pPr>
        <w:pStyle w:val="Odsekzoznamu"/>
        <w:spacing w:line="240" w:lineRule="auto"/>
        <w:rPr>
          <w:rFonts w:ascii="Arial Narrow" w:hAnsi="Arial Narrow"/>
          <w:sz w:val="22"/>
          <w:szCs w:val="22"/>
          <w:lang w:val="sk-SK"/>
        </w:rPr>
      </w:pPr>
    </w:p>
    <w:p w14:paraId="6BA297F2" w14:textId="57AC1CB8" w:rsidR="000506AE" w:rsidRDefault="000506AE" w:rsidP="005D69AC">
      <w:pPr>
        <w:pStyle w:val="Odsekzoznamu"/>
        <w:spacing w:line="240" w:lineRule="auto"/>
        <w:rPr>
          <w:rFonts w:ascii="Arial Narrow" w:hAnsi="Arial Narrow"/>
          <w:sz w:val="22"/>
          <w:szCs w:val="22"/>
          <w:lang w:val="sk-SK"/>
        </w:rPr>
      </w:pPr>
    </w:p>
    <w:p w14:paraId="00D697CA" w14:textId="4389C4CC" w:rsidR="000506AE" w:rsidRDefault="000506AE" w:rsidP="005D69AC">
      <w:pPr>
        <w:pStyle w:val="Odsekzoznamu"/>
        <w:spacing w:line="240" w:lineRule="auto"/>
        <w:rPr>
          <w:rFonts w:ascii="Arial Narrow" w:hAnsi="Arial Narrow"/>
          <w:sz w:val="22"/>
          <w:szCs w:val="22"/>
          <w:lang w:val="sk-SK"/>
        </w:rPr>
      </w:pPr>
    </w:p>
    <w:p w14:paraId="174FAA98" w14:textId="6650380C" w:rsidR="000506AE" w:rsidRDefault="000506AE" w:rsidP="005D69AC">
      <w:pPr>
        <w:pStyle w:val="Odsekzoznamu"/>
        <w:spacing w:line="240" w:lineRule="auto"/>
        <w:rPr>
          <w:rFonts w:ascii="Arial Narrow" w:hAnsi="Arial Narrow"/>
          <w:sz w:val="22"/>
          <w:szCs w:val="22"/>
          <w:lang w:val="sk-SK"/>
        </w:rPr>
      </w:pPr>
    </w:p>
    <w:p w14:paraId="2E83125B" w14:textId="77777777" w:rsidR="000506AE" w:rsidRDefault="000506AE" w:rsidP="005D69AC">
      <w:pPr>
        <w:pStyle w:val="Odsekzoznamu"/>
        <w:spacing w:line="240" w:lineRule="auto"/>
        <w:rPr>
          <w:rFonts w:ascii="Arial Narrow" w:hAnsi="Arial Narrow"/>
          <w:sz w:val="22"/>
          <w:szCs w:val="22"/>
          <w:lang w:val="sk-SK"/>
        </w:rPr>
      </w:pPr>
    </w:p>
    <w:p w14:paraId="2FB0C88D" w14:textId="77777777" w:rsidR="003F7B4C" w:rsidRDefault="003F7B4C" w:rsidP="005D69AC">
      <w:pPr>
        <w:pStyle w:val="Odsekzoznamu"/>
        <w:spacing w:line="240" w:lineRule="auto"/>
        <w:rPr>
          <w:rFonts w:ascii="Arial Narrow" w:hAnsi="Arial Narrow"/>
          <w:sz w:val="22"/>
          <w:szCs w:val="22"/>
          <w:lang w:val="sk-SK"/>
        </w:rPr>
      </w:pPr>
    </w:p>
    <w:p w14:paraId="2B69D92A" w14:textId="77777777" w:rsidR="003F7B4C" w:rsidRDefault="003F7B4C" w:rsidP="005D69AC">
      <w:pPr>
        <w:pStyle w:val="Odsekzoznamu"/>
        <w:spacing w:line="240" w:lineRule="auto"/>
        <w:rPr>
          <w:rFonts w:ascii="Arial Narrow" w:hAnsi="Arial Narrow"/>
          <w:sz w:val="22"/>
          <w:szCs w:val="22"/>
          <w:lang w:val="sk-SK"/>
        </w:rPr>
      </w:pPr>
    </w:p>
    <w:p w14:paraId="679787FF" w14:textId="77777777" w:rsidR="003F7B4C" w:rsidRDefault="003F7B4C" w:rsidP="005D69AC">
      <w:pPr>
        <w:pStyle w:val="Odsekzoznamu"/>
        <w:spacing w:line="240" w:lineRule="auto"/>
        <w:rPr>
          <w:rFonts w:ascii="Arial Narrow" w:hAnsi="Arial Narrow"/>
          <w:sz w:val="22"/>
          <w:szCs w:val="22"/>
          <w:lang w:val="sk-SK"/>
        </w:rPr>
      </w:pPr>
    </w:p>
    <w:p w14:paraId="04026BB2" w14:textId="77777777" w:rsidR="003F7B4C" w:rsidRDefault="003F7B4C" w:rsidP="005D69AC">
      <w:pPr>
        <w:pStyle w:val="Odsekzoznamu"/>
        <w:spacing w:line="240" w:lineRule="auto"/>
        <w:rPr>
          <w:rFonts w:ascii="Arial Narrow" w:hAnsi="Arial Narrow"/>
          <w:sz w:val="22"/>
          <w:szCs w:val="22"/>
          <w:lang w:val="sk-SK"/>
        </w:rPr>
      </w:pPr>
    </w:p>
    <w:p w14:paraId="14EC9519" w14:textId="77777777" w:rsidR="003F7B4C" w:rsidRDefault="003F7B4C" w:rsidP="005D69AC">
      <w:pPr>
        <w:pStyle w:val="Odsekzoznamu"/>
        <w:spacing w:line="240" w:lineRule="auto"/>
        <w:rPr>
          <w:rFonts w:ascii="Arial Narrow" w:hAnsi="Arial Narrow"/>
          <w:sz w:val="22"/>
          <w:szCs w:val="22"/>
          <w:lang w:val="sk-SK"/>
        </w:rPr>
      </w:pPr>
    </w:p>
    <w:p w14:paraId="40EA5924" w14:textId="1BA47428" w:rsidR="003F7B4C" w:rsidRDefault="003F7B4C" w:rsidP="003F7B4C">
      <w:pPr>
        <w:pStyle w:val="Odsekzoznamu"/>
        <w:spacing w:line="240" w:lineRule="auto"/>
        <w:jc w:val="right"/>
        <w:rPr>
          <w:rFonts w:ascii="Arial Narrow" w:hAnsi="Arial Narrow"/>
          <w:b/>
          <w:bCs/>
          <w:sz w:val="22"/>
          <w:szCs w:val="22"/>
          <w:lang w:val="sk-SK"/>
        </w:rPr>
      </w:pPr>
      <w:r w:rsidRPr="003F7B4C">
        <w:rPr>
          <w:rFonts w:ascii="Arial Narrow" w:hAnsi="Arial Narrow"/>
          <w:b/>
          <w:bCs/>
          <w:sz w:val="22"/>
          <w:szCs w:val="22"/>
          <w:lang w:val="sk-SK"/>
        </w:rPr>
        <w:t xml:space="preserve">Príloha č. 1 </w:t>
      </w:r>
    </w:p>
    <w:p w14:paraId="0F08E260" w14:textId="62E1270F" w:rsidR="003F7B4C" w:rsidRDefault="003F7B4C" w:rsidP="003F7B4C">
      <w:pPr>
        <w:pStyle w:val="Odsekzoznamu"/>
        <w:spacing w:line="240" w:lineRule="auto"/>
        <w:jc w:val="right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17640E82" w14:textId="77777777" w:rsidR="000506AE" w:rsidRDefault="000506AE" w:rsidP="003F7B4C">
      <w:pPr>
        <w:pStyle w:val="Odsekzoznamu"/>
        <w:spacing w:line="240" w:lineRule="auto"/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43669739" w14:textId="7563F968" w:rsidR="003F7B4C" w:rsidRPr="003F7B4C" w:rsidRDefault="003F7B4C" w:rsidP="003F7B4C">
      <w:pPr>
        <w:pStyle w:val="Odsekzoznamu"/>
        <w:spacing w:line="240" w:lineRule="auto"/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  <w:r w:rsidRPr="003F7B4C">
        <w:rPr>
          <w:rFonts w:ascii="Arial Narrow" w:hAnsi="Arial Narrow"/>
          <w:b/>
          <w:bCs/>
          <w:sz w:val="22"/>
          <w:szCs w:val="22"/>
          <w:lang w:val="sk-SK"/>
        </w:rPr>
        <w:t>Podrobná špecifikácia predmetu zmluvy</w:t>
      </w:r>
    </w:p>
    <w:tbl>
      <w:tblPr>
        <w:tblW w:w="100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4568"/>
      </w:tblGrid>
      <w:tr w:rsidR="00B77828" w:rsidRPr="00B77828" w14:paraId="375A02C4" w14:textId="77777777" w:rsidTr="000506AE">
        <w:trPr>
          <w:trHeight w:val="456"/>
        </w:trPr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 w:themeFill="accent2"/>
            <w:vAlign w:val="center"/>
            <w:hideMark/>
          </w:tcPr>
          <w:p w14:paraId="75B40924" w14:textId="77777777" w:rsidR="00B77828" w:rsidRPr="00B77828" w:rsidRDefault="00B77828" w:rsidP="008D5FA5">
            <w:pPr>
              <w:jc w:val="center"/>
              <w:rPr>
                <w:b/>
                <w:bCs/>
                <w:sz w:val="18"/>
                <w:szCs w:val="18"/>
                <w:lang w:eastAsia="sk-SK"/>
              </w:rPr>
            </w:pPr>
            <w:r w:rsidRPr="00B77828">
              <w:rPr>
                <w:b/>
                <w:bCs/>
                <w:sz w:val="18"/>
                <w:szCs w:val="18"/>
                <w:lang w:eastAsia="sk-SK"/>
              </w:rPr>
              <w:t>Technické vlastnosti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 w:themeFill="accent2"/>
            <w:vAlign w:val="center"/>
            <w:hideMark/>
          </w:tcPr>
          <w:p w14:paraId="16CFA783" w14:textId="77777777" w:rsidR="00B77828" w:rsidRPr="00B77828" w:rsidRDefault="00B77828" w:rsidP="008D5FA5">
            <w:pPr>
              <w:jc w:val="center"/>
              <w:rPr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B77828">
              <w:rPr>
                <w:b/>
                <w:bCs/>
                <w:sz w:val="18"/>
                <w:szCs w:val="18"/>
                <w:lang w:eastAsia="sk-SK"/>
              </w:rPr>
              <w:t>Minimálne</w:t>
            </w:r>
            <w:proofErr w:type="spellEnd"/>
            <w:r w:rsidRPr="00B77828">
              <w:rPr>
                <w:b/>
                <w:bCs/>
                <w:sz w:val="18"/>
                <w:szCs w:val="18"/>
                <w:lang w:eastAsia="sk-SK"/>
              </w:rPr>
              <w:t>/</w:t>
            </w:r>
            <w:proofErr w:type="spellStart"/>
            <w:r w:rsidRPr="00B77828">
              <w:rPr>
                <w:b/>
                <w:bCs/>
                <w:sz w:val="18"/>
                <w:szCs w:val="18"/>
                <w:lang w:eastAsia="sk-SK"/>
              </w:rPr>
              <w:t>maximálne</w:t>
            </w:r>
            <w:proofErr w:type="spellEnd"/>
            <w:r w:rsidRPr="00B77828">
              <w:rPr>
                <w:b/>
                <w:bCs/>
                <w:sz w:val="18"/>
                <w:szCs w:val="18"/>
                <w:lang w:eastAsia="sk-SK"/>
              </w:rPr>
              <w:t xml:space="preserve"> parametre </w:t>
            </w:r>
            <w:proofErr w:type="gramStart"/>
            <w:r w:rsidRPr="00B77828">
              <w:rPr>
                <w:b/>
                <w:bCs/>
                <w:sz w:val="18"/>
                <w:szCs w:val="18"/>
                <w:lang w:eastAsia="sk-SK"/>
              </w:rPr>
              <w:t>požadovaného  produktu</w:t>
            </w:r>
            <w:proofErr w:type="gramEnd"/>
          </w:p>
        </w:tc>
      </w:tr>
      <w:tr w:rsidR="00B77828" w:rsidRPr="00B77828" w14:paraId="0BBACB3C" w14:textId="77777777" w:rsidTr="00B77828">
        <w:trPr>
          <w:trHeight w:val="288"/>
        </w:trPr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8D932" w14:textId="3A1DB4F5" w:rsidR="00B77828" w:rsidRPr="00B77828" w:rsidRDefault="00C035B3" w:rsidP="008D5FA5">
            <w:pPr>
              <w:rPr>
                <w:sz w:val="18"/>
                <w:szCs w:val="18"/>
                <w:lang w:eastAsia="sk-SK"/>
              </w:rPr>
            </w:pPr>
            <w:r w:rsidRPr="00B60B84">
              <w:rPr>
                <w:sz w:val="18"/>
                <w:szCs w:val="18"/>
                <w:lang w:eastAsia="sk-SK"/>
              </w:rPr>
              <w:t>Osobné motorové vozidlo</w:t>
            </w:r>
            <w:r>
              <w:rPr>
                <w:sz w:val="18"/>
                <w:szCs w:val="18"/>
                <w:lang w:eastAsia="sk-SK"/>
              </w:rPr>
              <w:t xml:space="preserve"> 1 ks</w:t>
            </w:r>
          </w:p>
        </w:tc>
        <w:tc>
          <w:tcPr>
            <w:tcW w:w="4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10B4A" w14:textId="77777777" w:rsidR="00B77828" w:rsidRPr="00C035B3" w:rsidRDefault="00B77828" w:rsidP="008D5FA5">
            <w:pPr>
              <w:rPr>
                <w:sz w:val="18"/>
                <w:szCs w:val="18"/>
                <w:lang w:eastAsia="sk-SK"/>
              </w:rPr>
            </w:pPr>
            <w:proofErr w:type="gramStart"/>
            <w:r w:rsidRPr="00C035B3">
              <w:rPr>
                <w:sz w:val="18"/>
                <w:szCs w:val="18"/>
                <w:lang w:eastAsia="sk-SK"/>
              </w:rPr>
              <w:t>5-dverový</w:t>
            </w:r>
            <w:proofErr w:type="gramEnd"/>
            <w:r w:rsidRPr="00C035B3">
              <w:rPr>
                <w:sz w:val="18"/>
                <w:szCs w:val="18"/>
                <w:lang w:eastAsia="sk-SK"/>
              </w:rPr>
              <w:t xml:space="preserve"> s posuvnými bočnými </w:t>
            </w:r>
            <w:proofErr w:type="spellStart"/>
            <w:r w:rsidRPr="00C035B3">
              <w:rPr>
                <w:sz w:val="18"/>
                <w:szCs w:val="18"/>
                <w:lang w:eastAsia="sk-SK"/>
              </w:rPr>
              <w:t>dverami</w:t>
            </w:r>
            <w:proofErr w:type="spellEnd"/>
            <w:r w:rsidRPr="00C035B3">
              <w:rPr>
                <w:sz w:val="18"/>
                <w:szCs w:val="18"/>
                <w:lang w:eastAsia="sk-SK"/>
              </w:rPr>
              <w:t xml:space="preserve"> vpravo a </w:t>
            </w:r>
            <w:proofErr w:type="spellStart"/>
            <w:r w:rsidRPr="00C035B3">
              <w:rPr>
                <w:sz w:val="18"/>
                <w:szCs w:val="18"/>
                <w:lang w:eastAsia="sk-SK"/>
              </w:rPr>
              <w:t>vľavo</w:t>
            </w:r>
            <w:proofErr w:type="spellEnd"/>
            <w:r w:rsidRPr="00C035B3">
              <w:rPr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C035B3">
              <w:rPr>
                <w:sz w:val="18"/>
                <w:szCs w:val="18"/>
                <w:lang w:eastAsia="sk-SK"/>
              </w:rPr>
              <w:t>manuálne</w:t>
            </w:r>
            <w:proofErr w:type="spellEnd"/>
            <w:r w:rsidRPr="00C035B3">
              <w:rPr>
                <w:sz w:val="18"/>
                <w:szCs w:val="18"/>
                <w:lang w:eastAsia="sk-SK"/>
              </w:rPr>
              <w:t xml:space="preserve"> ovládané</w:t>
            </w:r>
          </w:p>
        </w:tc>
      </w:tr>
      <w:tr w:rsidR="00B77828" w:rsidRPr="00B77828" w14:paraId="176ADF78" w14:textId="77777777" w:rsidTr="00B77828">
        <w:trPr>
          <w:trHeight w:val="288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37CDD" w14:textId="77777777" w:rsidR="00B77828" w:rsidRPr="00B77828" w:rsidRDefault="00B77828" w:rsidP="008D5FA5">
            <w:pPr>
              <w:rPr>
                <w:sz w:val="18"/>
                <w:szCs w:val="18"/>
                <w:lang w:eastAsia="sk-SK"/>
              </w:rPr>
            </w:pPr>
            <w:r w:rsidRPr="00B77828">
              <w:rPr>
                <w:sz w:val="18"/>
                <w:szCs w:val="18"/>
                <w:lang w:eastAsia="sk-SK"/>
              </w:rPr>
              <w:t>Motor dieselový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9E960" w14:textId="77777777" w:rsidR="00B77828" w:rsidRPr="00C035B3" w:rsidRDefault="00B77828" w:rsidP="008D5FA5">
            <w:pPr>
              <w:rPr>
                <w:sz w:val="18"/>
                <w:szCs w:val="18"/>
                <w:lang w:eastAsia="sk-SK"/>
              </w:rPr>
            </w:pPr>
            <w:r w:rsidRPr="00C035B3">
              <w:rPr>
                <w:sz w:val="18"/>
                <w:szCs w:val="18"/>
                <w:lang w:eastAsia="sk-SK"/>
              </w:rPr>
              <w:t>min. 130 KW</w:t>
            </w:r>
          </w:p>
        </w:tc>
      </w:tr>
      <w:tr w:rsidR="00B77828" w:rsidRPr="00B77828" w14:paraId="067E362C" w14:textId="77777777" w:rsidTr="00B77828">
        <w:trPr>
          <w:trHeight w:val="288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BBF07" w14:textId="77777777" w:rsidR="00B77828" w:rsidRPr="00B77828" w:rsidRDefault="00B77828" w:rsidP="008D5FA5">
            <w:pPr>
              <w:rPr>
                <w:sz w:val="18"/>
                <w:szCs w:val="18"/>
                <w:lang w:eastAsia="sk-SK"/>
              </w:rPr>
            </w:pPr>
            <w:r w:rsidRPr="00B77828">
              <w:rPr>
                <w:sz w:val="18"/>
                <w:szCs w:val="18"/>
                <w:lang w:eastAsia="sk-SK"/>
              </w:rPr>
              <w:t>Zdvihový objem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C77D7" w14:textId="77777777" w:rsidR="00B77828" w:rsidRPr="00C035B3" w:rsidRDefault="00B77828" w:rsidP="008D5FA5">
            <w:pPr>
              <w:rPr>
                <w:sz w:val="18"/>
                <w:szCs w:val="18"/>
                <w:lang w:eastAsia="sk-SK"/>
              </w:rPr>
            </w:pPr>
            <w:r w:rsidRPr="00C035B3">
              <w:rPr>
                <w:sz w:val="18"/>
                <w:szCs w:val="18"/>
                <w:lang w:eastAsia="sk-SK"/>
              </w:rPr>
              <w:t>min. 1 997 cm3</w:t>
            </w:r>
          </w:p>
        </w:tc>
      </w:tr>
      <w:tr w:rsidR="00B77828" w:rsidRPr="00B77828" w14:paraId="7B988EAF" w14:textId="77777777" w:rsidTr="00B77828">
        <w:trPr>
          <w:trHeight w:val="288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D8E7" w14:textId="77777777" w:rsidR="00B77828" w:rsidRPr="00B77828" w:rsidRDefault="00B77828" w:rsidP="008D5FA5">
            <w:pPr>
              <w:rPr>
                <w:sz w:val="18"/>
                <w:szCs w:val="18"/>
                <w:lang w:eastAsia="sk-SK"/>
              </w:rPr>
            </w:pPr>
            <w:proofErr w:type="spellStart"/>
            <w:r w:rsidRPr="00B77828">
              <w:rPr>
                <w:sz w:val="18"/>
                <w:szCs w:val="18"/>
                <w:lang w:eastAsia="sk-SK"/>
              </w:rPr>
              <w:t>Emisie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DE21E" w14:textId="77777777" w:rsidR="00B77828" w:rsidRPr="00C035B3" w:rsidRDefault="00B77828" w:rsidP="008D5FA5">
            <w:pPr>
              <w:rPr>
                <w:sz w:val="18"/>
                <w:szCs w:val="18"/>
                <w:lang w:eastAsia="sk-SK"/>
              </w:rPr>
            </w:pPr>
            <w:r w:rsidRPr="00C035B3">
              <w:rPr>
                <w:sz w:val="18"/>
                <w:szCs w:val="18"/>
                <w:lang w:eastAsia="sk-SK"/>
              </w:rPr>
              <w:t xml:space="preserve">min. EURO 6.3 </w:t>
            </w:r>
          </w:p>
        </w:tc>
      </w:tr>
      <w:tr w:rsidR="00B77828" w:rsidRPr="00B77828" w14:paraId="15C5DCCC" w14:textId="77777777" w:rsidTr="00B77828">
        <w:trPr>
          <w:trHeight w:val="288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BE18" w14:textId="77777777" w:rsidR="00B77828" w:rsidRPr="00B77828" w:rsidRDefault="00B77828" w:rsidP="008D5FA5">
            <w:pPr>
              <w:rPr>
                <w:sz w:val="18"/>
                <w:szCs w:val="18"/>
                <w:lang w:eastAsia="sk-SK"/>
              </w:rPr>
            </w:pPr>
            <w:r w:rsidRPr="00B77828">
              <w:rPr>
                <w:sz w:val="18"/>
                <w:szCs w:val="18"/>
                <w:lang w:eastAsia="sk-SK"/>
              </w:rPr>
              <w:t xml:space="preserve">Pohon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kolies</w:t>
            </w:r>
            <w:proofErr w:type="spellEnd"/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758F" w14:textId="77777777" w:rsidR="00B77828" w:rsidRPr="00C035B3" w:rsidRDefault="00B77828" w:rsidP="008D5FA5">
            <w:pPr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predný</w:t>
            </w:r>
            <w:proofErr w:type="spellEnd"/>
          </w:p>
        </w:tc>
      </w:tr>
      <w:tr w:rsidR="00B77828" w:rsidRPr="00B77828" w14:paraId="2EFD9DAF" w14:textId="77777777" w:rsidTr="00B77828">
        <w:trPr>
          <w:trHeight w:val="456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3C86" w14:textId="77777777" w:rsidR="00B77828" w:rsidRPr="00B77828" w:rsidRDefault="00B77828" w:rsidP="008D5FA5">
            <w:pPr>
              <w:rPr>
                <w:sz w:val="18"/>
                <w:szCs w:val="18"/>
                <w:lang w:eastAsia="sk-SK"/>
              </w:rPr>
            </w:pPr>
            <w:r w:rsidRPr="00B77828">
              <w:rPr>
                <w:sz w:val="18"/>
                <w:szCs w:val="18"/>
                <w:lang w:eastAsia="sk-SK"/>
              </w:rPr>
              <w:t xml:space="preserve">Objem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batožinového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priestoru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základný / min.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pri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nesklopených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zadných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sedadlách</w:t>
            </w:r>
            <w:proofErr w:type="spellEnd"/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C649" w14:textId="77777777" w:rsidR="00B77828" w:rsidRPr="00C035B3" w:rsidRDefault="00B77828" w:rsidP="008D5FA5">
            <w:pPr>
              <w:rPr>
                <w:sz w:val="18"/>
                <w:szCs w:val="18"/>
                <w:lang w:eastAsia="sk-SK"/>
              </w:rPr>
            </w:pPr>
            <w:r w:rsidRPr="00C035B3">
              <w:rPr>
                <w:sz w:val="18"/>
                <w:szCs w:val="18"/>
                <w:lang w:eastAsia="sk-SK"/>
              </w:rPr>
              <w:t>min. 3 000 l</w:t>
            </w:r>
          </w:p>
        </w:tc>
      </w:tr>
      <w:tr w:rsidR="00B77828" w:rsidRPr="00B77828" w14:paraId="26DE2D37" w14:textId="77777777" w:rsidTr="00B77828">
        <w:trPr>
          <w:trHeight w:val="288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2122" w14:textId="77777777" w:rsidR="00B77828" w:rsidRPr="00B77828" w:rsidRDefault="00B77828" w:rsidP="008D5FA5">
            <w:pPr>
              <w:rPr>
                <w:sz w:val="18"/>
                <w:szCs w:val="18"/>
                <w:lang w:eastAsia="sk-SK"/>
              </w:rPr>
            </w:pPr>
            <w:r w:rsidRPr="00B77828">
              <w:rPr>
                <w:sz w:val="18"/>
                <w:szCs w:val="18"/>
                <w:lang w:eastAsia="sk-SK"/>
              </w:rPr>
              <w:t xml:space="preserve">Objem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palivovej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nádrže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F809" w14:textId="77777777" w:rsidR="00B77828" w:rsidRPr="00C035B3" w:rsidRDefault="00B77828" w:rsidP="008D5FA5">
            <w:pPr>
              <w:rPr>
                <w:sz w:val="18"/>
                <w:szCs w:val="18"/>
                <w:lang w:eastAsia="sk-SK"/>
              </w:rPr>
            </w:pPr>
            <w:r w:rsidRPr="00C035B3">
              <w:rPr>
                <w:sz w:val="18"/>
                <w:szCs w:val="18"/>
                <w:lang w:eastAsia="sk-SK"/>
              </w:rPr>
              <w:t>min. 69 l</w:t>
            </w:r>
          </w:p>
        </w:tc>
      </w:tr>
      <w:tr w:rsidR="00B77828" w:rsidRPr="00B77828" w14:paraId="5755923E" w14:textId="77777777" w:rsidTr="00B77828">
        <w:trPr>
          <w:trHeight w:val="288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5672" w14:textId="77777777" w:rsidR="00B77828" w:rsidRPr="00B77828" w:rsidRDefault="00B77828" w:rsidP="008D5FA5">
            <w:pPr>
              <w:rPr>
                <w:sz w:val="18"/>
                <w:szCs w:val="18"/>
                <w:lang w:eastAsia="sk-SK"/>
              </w:rPr>
            </w:pPr>
            <w:proofErr w:type="spellStart"/>
            <w:r w:rsidRPr="00B77828">
              <w:rPr>
                <w:sz w:val="18"/>
                <w:szCs w:val="18"/>
                <w:lang w:eastAsia="sk-SK"/>
              </w:rPr>
              <w:t>Farba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vozidla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277C" w14:textId="56B76E14" w:rsidR="00B77828" w:rsidRPr="00C035B3" w:rsidRDefault="00C035B3" w:rsidP="008D5FA5">
            <w:pPr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čierna</w:t>
            </w:r>
            <w:proofErr w:type="spellEnd"/>
            <w:r w:rsidRPr="00C035B3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035B3">
              <w:rPr>
                <w:sz w:val="18"/>
                <w:szCs w:val="18"/>
                <w:lang w:eastAsia="sk-SK"/>
              </w:rPr>
              <w:t>alebo</w:t>
            </w:r>
            <w:proofErr w:type="spellEnd"/>
            <w:r w:rsidRPr="00C035B3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035B3">
              <w:rPr>
                <w:sz w:val="18"/>
                <w:szCs w:val="18"/>
                <w:lang w:eastAsia="sk-SK"/>
              </w:rPr>
              <w:t>hnedá</w:t>
            </w:r>
            <w:proofErr w:type="spellEnd"/>
            <w:r w:rsidRPr="00C035B3">
              <w:rPr>
                <w:sz w:val="18"/>
                <w:szCs w:val="18"/>
                <w:lang w:eastAsia="sk-SK"/>
              </w:rPr>
              <w:t xml:space="preserve"> metalíza</w:t>
            </w:r>
          </w:p>
        </w:tc>
      </w:tr>
      <w:tr w:rsidR="00B77828" w:rsidRPr="00B77828" w14:paraId="14C3A05B" w14:textId="77777777" w:rsidTr="00B77828">
        <w:trPr>
          <w:trHeight w:val="288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3855" w14:textId="77777777" w:rsidR="00B77828" w:rsidRPr="00B77828" w:rsidRDefault="00B77828" w:rsidP="008D5FA5">
            <w:pPr>
              <w:rPr>
                <w:sz w:val="18"/>
                <w:szCs w:val="18"/>
                <w:lang w:eastAsia="sk-SK"/>
              </w:rPr>
            </w:pPr>
            <w:r w:rsidRPr="00B77828">
              <w:rPr>
                <w:sz w:val="18"/>
                <w:szCs w:val="18"/>
                <w:lang w:eastAsia="sk-SK"/>
              </w:rPr>
              <w:t>Palivo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C641" w14:textId="77777777" w:rsidR="00B77828" w:rsidRPr="00C035B3" w:rsidRDefault="00B77828" w:rsidP="008D5FA5">
            <w:pPr>
              <w:rPr>
                <w:sz w:val="18"/>
                <w:szCs w:val="18"/>
                <w:lang w:eastAsia="sk-SK"/>
              </w:rPr>
            </w:pPr>
            <w:r w:rsidRPr="00C035B3">
              <w:rPr>
                <w:sz w:val="18"/>
                <w:szCs w:val="18"/>
                <w:lang w:eastAsia="sk-SK"/>
              </w:rPr>
              <w:t>nafta</w:t>
            </w:r>
          </w:p>
        </w:tc>
      </w:tr>
      <w:tr w:rsidR="00B77828" w:rsidRPr="00B77828" w14:paraId="0CE1EFAA" w14:textId="77777777" w:rsidTr="00B77828">
        <w:trPr>
          <w:trHeight w:val="288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7663" w14:textId="77777777" w:rsidR="00B77828" w:rsidRPr="00B77828" w:rsidRDefault="00B77828" w:rsidP="008D5FA5">
            <w:pPr>
              <w:rPr>
                <w:sz w:val="18"/>
                <w:szCs w:val="18"/>
                <w:lang w:eastAsia="sk-SK"/>
              </w:rPr>
            </w:pPr>
            <w:proofErr w:type="spellStart"/>
            <w:r w:rsidRPr="00B77828">
              <w:rPr>
                <w:sz w:val="18"/>
                <w:szCs w:val="18"/>
                <w:lang w:eastAsia="sk-SK"/>
              </w:rPr>
              <w:t>Prevodovka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77B2" w14:textId="77777777" w:rsidR="00B77828" w:rsidRPr="00C035B3" w:rsidRDefault="00B77828" w:rsidP="008D5FA5">
            <w:pPr>
              <w:rPr>
                <w:sz w:val="18"/>
                <w:szCs w:val="18"/>
                <w:lang w:eastAsia="sk-SK"/>
              </w:rPr>
            </w:pPr>
            <w:proofErr w:type="gramStart"/>
            <w:r w:rsidRPr="00C035B3">
              <w:rPr>
                <w:sz w:val="18"/>
                <w:szCs w:val="18"/>
                <w:lang w:eastAsia="sk-SK"/>
              </w:rPr>
              <w:t>8 stupňová</w:t>
            </w:r>
            <w:proofErr w:type="gramEnd"/>
            <w:r w:rsidRPr="00C035B3">
              <w:rPr>
                <w:sz w:val="18"/>
                <w:szCs w:val="18"/>
                <w:lang w:eastAsia="sk-SK"/>
              </w:rPr>
              <w:t xml:space="preserve"> automatická</w:t>
            </w:r>
          </w:p>
        </w:tc>
      </w:tr>
      <w:tr w:rsidR="00B77828" w:rsidRPr="00B77828" w14:paraId="5CFD31EA" w14:textId="77777777" w:rsidTr="00B77828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F3F2" w14:textId="77777777" w:rsidR="00B77828" w:rsidRPr="00B77828" w:rsidRDefault="00B77828" w:rsidP="008D5FA5">
            <w:pPr>
              <w:rPr>
                <w:sz w:val="18"/>
                <w:szCs w:val="18"/>
                <w:lang w:eastAsia="sk-SK"/>
              </w:rPr>
            </w:pPr>
            <w:r w:rsidRPr="00B77828">
              <w:rPr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miest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na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sedenie</w:t>
            </w:r>
            <w:proofErr w:type="spellEnd"/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64AD" w14:textId="77777777" w:rsidR="00B77828" w:rsidRPr="00C035B3" w:rsidRDefault="00B77828" w:rsidP="008D5FA5">
            <w:pPr>
              <w:rPr>
                <w:sz w:val="18"/>
                <w:szCs w:val="18"/>
                <w:lang w:eastAsia="sk-SK"/>
              </w:rPr>
            </w:pPr>
            <w:r w:rsidRPr="00C035B3">
              <w:rPr>
                <w:sz w:val="18"/>
                <w:szCs w:val="18"/>
                <w:lang w:eastAsia="sk-SK"/>
              </w:rPr>
              <w:t xml:space="preserve">8 </w:t>
            </w:r>
            <w:proofErr w:type="spellStart"/>
            <w:r w:rsidRPr="00C035B3">
              <w:rPr>
                <w:sz w:val="18"/>
                <w:szCs w:val="18"/>
                <w:lang w:eastAsia="sk-SK"/>
              </w:rPr>
              <w:t>miest</w:t>
            </w:r>
            <w:proofErr w:type="spellEnd"/>
          </w:p>
        </w:tc>
      </w:tr>
      <w:tr w:rsidR="00B77828" w:rsidRPr="00B77828" w14:paraId="21715FF9" w14:textId="77777777" w:rsidTr="00B77828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BB84" w14:textId="77777777" w:rsidR="00B77828" w:rsidRPr="00B77828" w:rsidRDefault="00B77828" w:rsidP="008D5FA5">
            <w:pPr>
              <w:rPr>
                <w:sz w:val="18"/>
                <w:szCs w:val="18"/>
                <w:lang w:eastAsia="sk-SK"/>
              </w:rPr>
            </w:pPr>
            <w:proofErr w:type="spellStart"/>
            <w:r w:rsidRPr="00B77828">
              <w:rPr>
                <w:sz w:val="18"/>
                <w:szCs w:val="18"/>
                <w:lang w:eastAsia="sk-SK"/>
              </w:rPr>
              <w:t>Vonkajšia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celková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dĺžka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vozidla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AB2B" w14:textId="77777777" w:rsidR="00B77828" w:rsidRPr="00C035B3" w:rsidRDefault="00B77828" w:rsidP="008D5FA5">
            <w:pPr>
              <w:rPr>
                <w:sz w:val="18"/>
                <w:szCs w:val="18"/>
                <w:lang w:eastAsia="sk-SK"/>
              </w:rPr>
            </w:pPr>
            <w:r w:rsidRPr="00C035B3">
              <w:rPr>
                <w:sz w:val="18"/>
                <w:szCs w:val="18"/>
                <w:lang w:eastAsia="sk-SK"/>
              </w:rPr>
              <w:t>min. 5 309 mm</w:t>
            </w:r>
          </w:p>
        </w:tc>
      </w:tr>
      <w:tr w:rsidR="00B77828" w:rsidRPr="00B77828" w14:paraId="1216A385" w14:textId="77777777" w:rsidTr="00B77828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94A6" w14:textId="77777777" w:rsidR="00B77828" w:rsidRPr="00B77828" w:rsidRDefault="00B77828" w:rsidP="008D5FA5">
            <w:pPr>
              <w:rPr>
                <w:sz w:val="18"/>
                <w:szCs w:val="18"/>
                <w:lang w:eastAsia="sk-SK"/>
              </w:rPr>
            </w:pPr>
            <w:proofErr w:type="spellStart"/>
            <w:r w:rsidRPr="00B77828">
              <w:rPr>
                <w:sz w:val="18"/>
                <w:szCs w:val="18"/>
                <w:lang w:eastAsia="sk-SK"/>
              </w:rPr>
              <w:t>Vonkajšia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výška vozidla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58D4" w14:textId="77777777" w:rsidR="00B77828" w:rsidRPr="00C035B3" w:rsidRDefault="00B77828" w:rsidP="008D5FA5">
            <w:pPr>
              <w:rPr>
                <w:sz w:val="18"/>
                <w:szCs w:val="18"/>
                <w:lang w:eastAsia="sk-SK"/>
              </w:rPr>
            </w:pPr>
            <w:r w:rsidRPr="00C035B3">
              <w:rPr>
                <w:sz w:val="18"/>
                <w:szCs w:val="18"/>
                <w:lang w:eastAsia="sk-SK"/>
              </w:rPr>
              <w:t>min. 1 910 mm</w:t>
            </w:r>
          </w:p>
        </w:tc>
      </w:tr>
      <w:tr w:rsidR="00B77828" w:rsidRPr="00B77828" w14:paraId="4EC2B41F" w14:textId="77777777" w:rsidTr="000506AE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EBEBE" w:themeFill="accent2"/>
            <w:vAlign w:val="center"/>
          </w:tcPr>
          <w:p w14:paraId="4AC04604" w14:textId="7EA44875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proofErr w:type="spellStart"/>
            <w:r w:rsidRPr="00B77828">
              <w:rPr>
                <w:sz w:val="18"/>
                <w:szCs w:val="18"/>
                <w:lang w:eastAsia="sk-SK"/>
              </w:rPr>
              <w:t>Ďalšie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požiadavky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na výbavu vozidla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EBEBE" w:themeFill="accent2"/>
            <w:vAlign w:val="center"/>
          </w:tcPr>
          <w:p w14:paraId="4D4AEF14" w14:textId="58DD8390" w:rsidR="00B77828" w:rsidRPr="00B77828" w:rsidRDefault="00B77828" w:rsidP="00B77828">
            <w:pPr>
              <w:rPr>
                <w:sz w:val="18"/>
                <w:szCs w:val="18"/>
                <w:highlight w:val="yellow"/>
                <w:lang w:eastAsia="sk-SK"/>
              </w:rPr>
            </w:pPr>
          </w:p>
        </w:tc>
      </w:tr>
      <w:tr w:rsidR="00B77828" w:rsidRPr="00B77828" w14:paraId="759635D2" w14:textId="77777777" w:rsidTr="00B77828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EBA5" w14:textId="77777777" w:rsidR="00B77828" w:rsidRPr="00B77828" w:rsidRDefault="00B77828" w:rsidP="008D5FA5">
            <w:pPr>
              <w:rPr>
                <w:sz w:val="18"/>
                <w:szCs w:val="18"/>
                <w:lang w:eastAsia="sk-SK"/>
              </w:rPr>
            </w:pPr>
            <w:r w:rsidRPr="00B77828">
              <w:rPr>
                <w:sz w:val="18"/>
                <w:szCs w:val="18"/>
                <w:lang w:eastAsia="sk-SK"/>
              </w:rPr>
              <w:t xml:space="preserve">Systém ABS, VSC, a </w:t>
            </w:r>
            <w:proofErr w:type="gramStart"/>
            <w:r w:rsidRPr="00B77828">
              <w:rPr>
                <w:sz w:val="18"/>
                <w:szCs w:val="18"/>
                <w:lang w:eastAsia="sk-SK"/>
              </w:rPr>
              <w:t>BA ,</w:t>
            </w:r>
            <w:proofErr w:type="gramEnd"/>
            <w:r w:rsidRPr="00B77828">
              <w:rPr>
                <w:sz w:val="18"/>
                <w:szCs w:val="18"/>
                <w:lang w:eastAsia="sk-SK"/>
              </w:rPr>
              <w:t xml:space="preserve"> kontrola stability vozidla (ESC)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DF5F" w14:textId="42EE6253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56A8612B" w14:textId="77777777" w:rsidTr="00472BE5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B24D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proofErr w:type="spellStart"/>
            <w:r w:rsidRPr="00B77828">
              <w:rPr>
                <w:sz w:val="18"/>
                <w:szCs w:val="18"/>
                <w:lang w:eastAsia="sk-SK"/>
              </w:rPr>
              <w:t>Predné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hmlové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svetlomety</w:t>
            </w:r>
            <w:proofErr w:type="spellEnd"/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13F4EF" w14:textId="1B409D17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01AAF702" w14:textId="77777777" w:rsidTr="00472BE5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A17D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proofErr w:type="spellStart"/>
            <w:r w:rsidRPr="00B77828">
              <w:rPr>
                <w:sz w:val="18"/>
                <w:szCs w:val="18"/>
                <w:lang w:eastAsia="sk-SK"/>
              </w:rPr>
              <w:t>Predné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airbagy (vodič a 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spolujazdec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>)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D3FD59" w14:textId="18D72CD0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798453FF" w14:textId="77777777" w:rsidTr="00472BE5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B9A2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r w:rsidRPr="00B77828">
              <w:rPr>
                <w:sz w:val="18"/>
                <w:szCs w:val="18"/>
                <w:lang w:eastAsia="sk-SK"/>
              </w:rPr>
              <w:t>Bočné airbagy 2. a 3. rad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282E48" w14:textId="11DED68C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356BE51A" w14:textId="77777777" w:rsidTr="00472BE5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67A7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proofErr w:type="spellStart"/>
            <w:r w:rsidRPr="00B77828">
              <w:rPr>
                <w:sz w:val="18"/>
                <w:szCs w:val="18"/>
                <w:lang w:eastAsia="sk-SK"/>
              </w:rPr>
              <w:t>Adaptívne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predné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svetlomety</w:t>
            </w:r>
            <w:proofErr w:type="spellEnd"/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7061FD" w14:textId="2CD96811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1F1FA488" w14:textId="77777777" w:rsidTr="00472BE5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E726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r w:rsidRPr="00B77828">
              <w:rPr>
                <w:sz w:val="18"/>
                <w:szCs w:val="18"/>
                <w:lang w:eastAsia="sk-SK"/>
              </w:rPr>
              <w:t>Tempomat a 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obmedzovač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rýchlosti</w:t>
            </w:r>
            <w:proofErr w:type="spellEnd"/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F041F8" w14:textId="2B7A184A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1ED22201" w14:textId="77777777" w:rsidTr="00472BE5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BC4A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r w:rsidRPr="00B77828">
              <w:rPr>
                <w:sz w:val="18"/>
                <w:szCs w:val="18"/>
                <w:lang w:eastAsia="sk-SK"/>
              </w:rPr>
              <w:t xml:space="preserve">Asistent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rozjazdu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do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kopca</w:t>
            </w:r>
            <w:proofErr w:type="spellEnd"/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FF3648" w14:textId="060286A2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0CBAF727" w14:textId="77777777" w:rsidTr="00472BE5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3C87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r w:rsidRPr="00B77828">
              <w:rPr>
                <w:sz w:val="18"/>
                <w:szCs w:val="18"/>
                <w:lang w:eastAsia="sk-SK"/>
              </w:rPr>
              <w:t xml:space="preserve">Výstražný systém tlaku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pneumatík</w:t>
            </w:r>
            <w:proofErr w:type="spellEnd"/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7201C7" w14:textId="29F3ADB9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3C71C8AD" w14:textId="77777777" w:rsidTr="00472BE5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4E0F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proofErr w:type="spellStart"/>
            <w:r w:rsidRPr="00B77828">
              <w:rPr>
                <w:sz w:val="18"/>
                <w:szCs w:val="18"/>
                <w:lang w:eastAsia="sk-SK"/>
              </w:rPr>
              <w:t>Vonkajšie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bočné ochranné lišty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C78CD0" w14:textId="045C66E1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5B773025" w14:textId="77777777" w:rsidTr="00472BE5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68C4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r w:rsidRPr="00B77828">
              <w:rPr>
                <w:sz w:val="18"/>
                <w:szCs w:val="18"/>
                <w:lang w:eastAsia="sk-SK"/>
              </w:rPr>
              <w:t>Podlaha v 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kabíne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vpredu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aj vzadu textil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BC28D4" w14:textId="67E382F4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1953EF06" w14:textId="77777777" w:rsidTr="00472BE5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E133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proofErr w:type="spellStart"/>
            <w:r w:rsidRPr="00B77828">
              <w:rPr>
                <w:sz w:val="18"/>
                <w:szCs w:val="18"/>
                <w:lang w:eastAsia="sk-SK"/>
              </w:rPr>
              <w:t>Stropné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osvetlenie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kabíny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pre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cestujúcich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v 1., 2. a 3.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rade</w:t>
            </w:r>
            <w:proofErr w:type="spellEnd"/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920844" w14:textId="1E23B3D8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3BDBD6C9" w14:textId="77777777" w:rsidTr="00472BE5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763F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r w:rsidRPr="00B77828">
              <w:rPr>
                <w:sz w:val="18"/>
                <w:szCs w:val="18"/>
                <w:lang w:eastAsia="sk-SK"/>
              </w:rPr>
              <w:t xml:space="preserve">Volant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potiahnutý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kožou</w:t>
            </w:r>
            <w:proofErr w:type="spellEnd"/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962A27" w14:textId="5AB719D8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077E60A4" w14:textId="77777777" w:rsidTr="006A1711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B4D5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r w:rsidRPr="00B77828">
              <w:rPr>
                <w:sz w:val="18"/>
                <w:szCs w:val="18"/>
                <w:lang w:eastAsia="sk-SK"/>
              </w:rPr>
              <w:t xml:space="preserve">Nárazníky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predné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zadné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–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zadný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vo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farbe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karosérie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E54B16" w14:textId="0BC4C81C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19491068" w14:textId="77777777" w:rsidTr="006A1711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184C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proofErr w:type="spellStart"/>
            <w:r w:rsidRPr="00B77828">
              <w:rPr>
                <w:sz w:val="18"/>
                <w:szCs w:val="18"/>
                <w:lang w:eastAsia="sk-SK"/>
              </w:rPr>
              <w:t>Osvetlenie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batožinového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priestoru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06CF3C" w14:textId="173DA21B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4B36E865" w14:textId="77777777" w:rsidTr="006A1711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36EE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r w:rsidRPr="00B77828">
              <w:rPr>
                <w:sz w:val="18"/>
                <w:szCs w:val="18"/>
                <w:lang w:eastAsia="sk-SK"/>
              </w:rPr>
              <w:t xml:space="preserve">2. a 3. rad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okien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so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slnečnou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clonou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D3176F" w14:textId="3280A7AC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6C864E0E" w14:textId="77777777" w:rsidTr="006A1711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5A30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r w:rsidRPr="00B77828">
              <w:rPr>
                <w:sz w:val="18"/>
                <w:szCs w:val="18"/>
                <w:lang w:eastAsia="sk-SK"/>
              </w:rPr>
              <w:t xml:space="preserve">Elektrochromatické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spätné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zrkadlo</w:t>
            </w:r>
            <w:proofErr w:type="spellEnd"/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56A1B4" w14:textId="0CAD3E5D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6879AED1" w14:textId="77777777" w:rsidTr="006A1711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5CDA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proofErr w:type="spellStart"/>
            <w:r w:rsidRPr="00B77828">
              <w:rPr>
                <w:sz w:val="18"/>
                <w:szCs w:val="18"/>
                <w:lang w:eastAsia="sk-SK"/>
              </w:rPr>
              <w:lastRenderedPageBreak/>
              <w:t>Vonkajšie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spätné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zrkadlá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vo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farbe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karosérie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901B72" w14:textId="6D3E3732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315B311A" w14:textId="77777777" w:rsidTr="006A1711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6FEE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proofErr w:type="spellStart"/>
            <w:r w:rsidRPr="00B77828">
              <w:rPr>
                <w:sz w:val="18"/>
                <w:szCs w:val="18"/>
                <w:lang w:eastAsia="sk-SK"/>
              </w:rPr>
              <w:t>Vonkajšie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kľučky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dverí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vo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farbe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karosérie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B6B56F" w14:textId="06D868F6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635DCCC6" w14:textId="77777777" w:rsidTr="006A1711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7AC1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r w:rsidRPr="00B77828">
              <w:rPr>
                <w:sz w:val="18"/>
                <w:szCs w:val="18"/>
                <w:lang w:eastAsia="sk-SK"/>
              </w:rPr>
              <w:t xml:space="preserve">17“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oceľové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disky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kolies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+ celoplošné kryty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ACFC75" w14:textId="373F5925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7633487A" w14:textId="77777777" w:rsidTr="006A1711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B195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r w:rsidRPr="00B77828">
              <w:rPr>
                <w:sz w:val="18"/>
                <w:szCs w:val="18"/>
                <w:lang w:eastAsia="sk-SK"/>
              </w:rPr>
              <w:t xml:space="preserve">Pneumatiky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rozmer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: 225/55, R17 XL,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rezervné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koleso plnohodnotné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FA58F3" w14:textId="144BA7A0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41116983" w14:textId="77777777" w:rsidTr="006A1711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673C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r w:rsidRPr="00B77828">
              <w:rPr>
                <w:sz w:val="18"/>
                <w:szCs w:val="18"/>
                <w:lang w:eastAsia="sk-SK"/>
              </w:rPr>
              <w:t xml:space="preserve">Zásuvky </w:t>
            </w:r>
            <w:proofErr w:type="gramStart"/>
            <w:r w:rsidRPr="00B77828">
              <w:rPr>
                <w:sz w:val="18"/>
                <w:szCs w:val="18"/>
                <w:lang w:eastAsia="sk-SK"/>
              </w:rPr>
              <w:t>12V</w:t>
            </w:r>
            <w:proofErr w:type="gramEnd"/>
            <w:r w:rsidRPr="00B77828">
              <w:rPr>
                <w:sz w:val="18"/>
                <w:szCs w:val="18"/>
                <w:lang w:eastAsia="sk-SK"/>
              </w:rPr>
              <w:t xml:space="preserve">: na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palubnej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doske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>, v 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schránke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, v 2. a 3.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rade</w:t>
            </w:r>
            <w:proofErr w:type="spellEnd"/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352676" w14:textId="356A6E08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32CFCBD0" w14:textId="77777777" w:rsidTr="006A1711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AF1D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r w:rsidRPr="00B77828">
              <w:rPr>
                <w:sz w:val="18"/>
                <w:szCs w:val="18"/>
                <w:lang w:eastAsia="sk-SK"/>
              </w:rPr>
              <w:t xml:space="preserve">2. rad: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trojmiestna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zdvíhacia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a sklopná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lavica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delená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v 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pomere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2/3 (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ľavá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) a 1/3 (pravá) montovaná na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koľajnice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, úchytky ISOFIX,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operadlá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sedadiel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nastaviteľné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jednotlivo</w:t>
            </w:r>
            <w:proofErr w:type="spellEnd"/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8FD44A" w14:textId="4F0BF8A1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23257C81" w14:textId="77777777" w:rsidTr="00E97D06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B57D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r w:rsidRPr="00B77828">
              <w:rPr>
                <w:sz w:val="18"/>
                <w:szCs w:val="18"/>
                <w:lang w:eastAsia="sk-SK"/>
              </w:rPr>
              <w:t xml:space="preserve">LCD displej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palubných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prístrojov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s textovými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informáciami</w:t>
            </w:r>
            <w:proofErr w:type="spellEnd"/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A16ED3" w14:textId="29DA770D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26D369FB" w14:textId="77777777" w:rsidTr="00E97D06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3142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r w:rsidRPr="00B77828">
              <w:rPr>
                <w:sz w:val="18"/>
                <w:szCs w:val="18"/>
                <w:lang w:eastAsia="sk-SK"/>
              </w:rPr>
              <w:t xml:space="preserve">Elektricky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ovládateľné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predné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okná</w:t>
            </w:r>
            <w:proofErr w:type="spellEnd"/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3CAD5D" w14:textId="3D16065D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3BDF8F6F" w14:textId="77777777" w:rsidTr="00E97D06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8792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proofErr w:type="spellStart"/>
            <w:r w:rsidRPr="00B77828">
              <w:rPr>
                <w:sz w:val="18"/>
                <w:szCs w:val="18"/>
                <w:lang w:eastAsia="sk-SK"/>
              </w:rPr>
              <w:t>Predpríprava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na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ťažné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zariadenie</w:t>
            </w:r>
            <w:proofErr w:type="spellEnd"/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7EA728" w14:textId="10FEF30F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6E787519" w14:textId="77777777" w:rsidTr="00E97D06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705E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proofErr w:type="spellStart"/>
            <w:r w:rsidRPr="00B77828">
              <w:rPr>
                <w:sz w:val="18"/>
                <w:szCs w:val="18"/>
                <w:lang w:eastAsia="sk-SK"/>
              </w:rPr>
              <w:t>Centrálne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zamykanie</w:t>
            </w:r>
            <w:proofErr w:type="spellEnd"/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796DDD" w14:textId="1FBF2EB0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7BCBE563" w14:textId="77777777" w:rsidTr="00E97D06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3AAB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r w:rsidRPr="00B77828">
              <w:rPr>
                <w:sz w:val="18"/>
                <w:szCs w:val="18"/>
                <w:lang w:eastAsia="sk-SK"/>
              </w:rPr>
              <w:t xml:space="preserve">Systém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Stop&amp;Start</w:t>
            </w:r>
            <w:proofErr w:type="spellEnd"/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A46BE4" w14:textId="046EDE2C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00D55A7A" w14:textId="77777777" w:rsidTr="00E97D06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05D1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proofErr w:type="spellStart"/>
            <w:r w:rsidRPr="00B77828">
              <w:rPr>
                <w:sz w:val="18"/>
                <w:szCs w:val="18"/>
                <w:lang w:eastAsia="sk-SK"/>
              </w:rPr>
              <w:t>Piate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dvojkrídlové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dvere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vyhrievané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+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stierače</w:t>
            </w:r>
            <w:proofErr w:type="spellEnd"/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E810B3" w14:textId="2C4DF55C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0D0C5A5F" w14:textId="77777777" w:rsidTr="00E97D06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BDAF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r w:rsidRPr="00B77828">
              <w:rPr>
                <w:sz w:val="18"/>
                <w:szCs w:val="18"/>
                <w:lang w:eastAsia="sk-SK"/>
              </w:rPr>
              <w:t xml:space="preserve">Prepážka za 3.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radom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zabezpečujúca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batožinu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05A15D" w14:textId="45CA86D0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40A75F1A" w14:textId="77777777" w:rsidTr="00E97D06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A7C2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r w:rsidRPr="00B77828">
              <w:rPr>
                <w:sz w:val="18"/>
                <w:szCs w:val="18"/>
                <w:lang w:eastAsia="sk-SK"/>
              </w:rPr>
              <w:t xml:space="preserve">2x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kľúč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s 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diaľkovým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ovládaním</w:t>
            </w:r>
            <w:proofErr w:type="spellEnd"/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778E9F" w14:textId="05A2C2D7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4D23ABF4" w14:textId="77777777" w:rsidTr="00E97D06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2D4D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r w:rsidRPr="00B77828">
              <w:rPr>
                <w:sz w:val="18"/>
                <w:szCs w:val="18"/>
                <w:lang w:eastAsia="sk-SK"/>
              </w:rPr>
              <w:t xml:space="preserve">Senzor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dažďa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(automatická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aktivácia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stierača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>)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EEE068" w14:textId="50196D73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443C6144" w14:textId="77777777" w:rsidTr="00E97D06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95FE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proofErr w:type="spellStart"/>
            <w:r w:rsidRPr="00B77828">
              <w:rPr>
                <w:sz w:val="18"/>
                <w:szCs w:val="18"/>
                <w:lang w:eastAsia="sk-SK"/>
              </w:rPr>
              <w:t>Parkovacie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senzory vzadu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EF0FC2" w14:textId="7A88A938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07558575" w14:textId="77777777" w:rsidTr="00E97D06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34BC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proofErr w:type="spellStart"/>
            <w:r w:rsidRPr="00B77828">
              <w:rPr>
                <w:sz w:val="18"/>
                <w:szCs w:val="18"/>
                <w:lang w:eastAsia="sk-SK"/>
              </w:rPr>
              <w:t>Indikácia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zapnutia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bezpečnostných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pásov</w:t>
            </w:r>
            <w:proofErr w:type="spellEnd"/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2FF1A1" w14:textId="67D0BE61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745AAB2B" w14:textId="77777777" w:rsidTr="00E97D06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966B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proofErr w:type="spellStart"/>
            <w:r w:rsidRPr="00B77828">
              <w:rPr>
                <w:sz w:val="18"/>
                <w:szCs w:val="18"/>
                <w:lang w:eastAsia="sk-SK"/>
              </w:rPr>
              <w:t>Klimatizácia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automatická dvojzónová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B07A90" w14:textId="4E2484F3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1AC47B55" w14:textId="77777777" w:rsidTr="00E97D06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8E0D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proofErr w:type="spellStart"/>
            <w:r w:rsidRPr="00B77828">
              <w:rPr>
                <w:sz w:val="18"/>
                <w:szCs w:val="18"/>
                <w:lang w:eastAsia="sk-SK"/>
              </w:rPr>
              <w:t>Prídavná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klimatizácia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v 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zadnej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časti so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stropným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rozvodom</w:t>
            </w:r>
            <w:proofErr w:type="spellEnd"/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076543" w14:textId="6A0D45D3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1BA1FF8C" w14:textId="77777777" w:rsidTr="00E97D06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23FF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proofErr w:type="spellStart"/>
            <w:r w:rsidRPr="00B77828">
              <w:rPr>
                <w:sz w:val="18"/>
                <w:szCs w:val="18"/>
                <w:lang w:eastAsia="sk-SK"/>
              </w:rPr>
              <w:t>Multimediálny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gramStart"/>
            <w:r w:rsidRPr="00B77828">
              <w:rPr>
                <w:sz w:val="18"/>
                <w:szCs w:val="18"/>
                <w:lang w:eastAsia="sk-SK"/>
              </w:rPr>
              <w:t>systém :</w:t>
            </w:r>
            <w:proofErr w:type="gram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farebná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7“dotyková obrazovka, podpora Apple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CarPlayTM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, Android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AutoTM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,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Bluetooth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, USB,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multifunkčný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volant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BDEFB7" w14:textId="1A3CB0E8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4C2A0473" w14:textId="77777777" w:rsidTr="00E97D06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5CF3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proofErr w:type="spellStart"/>
            <w:r w:rsidRPr="00B77828">
              <w:rPr>
                <w:sz w:val="18"/>
                <w:szCs w:val="18"/>
                <w:lang w:eastAsia="sk-SK"/>
              </w:rPr>
              <w:t>Vyhrievanie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predných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sedadiel</w:t>
            </w:r>
            <w:proofErr w:type="spellEnd"/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5BADDF" w14:textId="255B746C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2EF1EC20" w14:textId="77777777" w:rsidTr="00E97D06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91B6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r w:rsidRPr="00B77828">
              <w:rPr>
                <w:sz w:val="18"/>
                <w:szCs w:val="18"/>
                <w:lang w:eastAsia="sk-SK"/>
              </w:rPr>
              <w:t>Čelné sklo akustické (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pohlcujúce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zvuk) a atermické (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odrážajúce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svetlo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>)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57B61B" w14:textId="408E194B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50699A9B" w14:textId="77777777" w:rsidTr="00E97D06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4897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r w:rsidRPr="00B77828">
              <w:rPr>
                <w:sz w:val="18"/>
                <w:szCs w:val="18"/>
                <w:lang w:eastAsia="sk-SK"/>
              </w:rPr>
              <w:t>Elektricky ovládané a 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vyhrievané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vonkajšie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spätné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zrkadlá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>, sklopné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798ED7" w14:textId="266D25B8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6CD8CF4F" w14:textId="77777777" w:rsidTr="00E97D06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179A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r w:rsidRPr="00B77828">
              <w:rPr>
                <w:sz w:val="18"/>
                <w:szCs w:val="18"/>
                <w:lang w:eastAsia="sk-SK"/>
              </w:rPr>
              <w:t xml:space="preserve">4 basové a 4 výškové reproduktory 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5F7358" w14:textId="444CC4A8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  <w:tr w:rsidR="00B77828" w:rsidRPr="00B77828" w14:paraId="66378354" w14:textId="77777777" w:rsidTr="00E97D06">
        <w:trPr>
          <w:trHeight w:val="432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E975" w14:textId="77777777" w:rsidR="00B77828" w:rsidRPr="00B77828" w:rsidRDefault="00B77828" w:rsidP="00B77828">
            <w:pPr>
              <w:rPr>
                <w:sz w:val="18"/>
                <w:szCs w:val="18"/>
                <w:lang w:eastAsia="sk-SK"/>
              </w:rPr>
            </w:pPr>
            <w:r w:rsidRPr="00B77828">
              <w:rPr>
                <w:sz w:val="18"/>
                <w:szCs w:val="18"/>
                <w:lang w:eastAsia="sk-SK"/>
              </w:rPr>
              <w:t xml:space="preserve">Rádio AM/FM s integrovaným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displejom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 xml:space="preserve"> (USB, </w:t>
            </w:r>
            <w:proofErr w:type="spellStart"/>
            <w:r w:rsidRPr="00B77828">
              <w:rPr>
                <w:sz w:val="18"/>
                <w:szCs w:val="18"/>
                <w:lang w:eastAsia="sk-SK"/>
              </w:rPr>
              <w:t>Bluetooth</w:t>
            </w:r>
            <w:proofErr w:type="spellEnd"/>
            <w:r w:rsidRPr="00B77828">
              <w:rPr>
                <w:sz w:val="18"/>
                <w:szCs w:val="18"/>
                <w:lang w:eastAsia="sk-SK"/>
              </w:rPr>
              <w:t>) + 4 reproduktory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2A0CBE" w14:textId="50213F71" w:rsidR="00B77828" w:rsidRPr="00C035B3" w:rsidRDefault="00B77828" w:rsidP="00B77828">
            <w:pPr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 w:rsidRPr="00C035B3">
              <w:rPr>
                <w:sz w:val="18"/>
                <w:szCs w:val="18"/>
                <w:lang w:eastAsia="sk-SK"/>
              </w:rPr>
              <w:t>áno</w:t>
            </w:r>
            <w:proofErr w:type="spellEnd"/>
          </w:p>
        </w:tc>
      </w:tr>
    </w:tbl>
    <w:p w14:paraId="01913AE2" w14:textId="748D514A" w:rsidR="00B77828" w:rsidRDefault="00B77828" w:rsidP="00B7782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sz w:val="22"/>
          <w:szCs w:val="22"/>
        </w:rPr>
      </w:pPr>
    </w:p>
    <w:p w14:paraId="6C746955" w14:textId="48F9DFFC" w:rsidR="000506AE" w:rsidRDefault="000506AE" w:rsidP="00B7782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sz w:val="22"/>
          <w:szCs w:val="22"/>
        </w:rPr>
      </w:pPr>
    </w:p>
    <w:p w14:paraId="351294FF" w14:textId="24EADB4C" w:rsidR="000506AE" w:rsidRDefault="000506AE" w:rsidP="00B7782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sz w:val="22"/>
          <w:szCs w:val="22"/>
        </w:rPr>
      </w:pPr>
    </w:p>
    <w:p w14:paraId="60EBB239" w14:textId="77777777" w:rsidR="000506AE" w:rsidRPr="00B77828" w:rsidRDefault="000506AE" w:rsidP="00B7782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sz w:val="22"/>
          <w:szCs w:val="22"/>
        </w:rPr>
      </w:pPr>
    </w:p>
    <w:p w14:paraId="72A44E67" w14:textId="1F13A08E" w:rsidR="003F7B4C" w:rsidRPr="00B77828" w:rsidRDefault="00B77828" w:rsidP="00B7782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sz w:val="22"/>
          <w:szCs w:val="22"/>
        </w:rPr>
      </w:pPr>
      <w:r w:rsidRPr="00B77828">
        <w:rPr>
          <w:sz w:val="22"/>
          <w:szCs w:val="22"/>
        </w:rPr>
        <w:t xml:space="preserve">V .................................. </w:t>
      </w:r>
      <w:proofErr w:type="spellStart"/>
      <w:r w:rsidRPr="00B77828">
        <w:rPr>
          <w:sz w:val="22"/>
          <w:szCs w:val="22"/>
        </w:rPr>
        <w:t>dňa</w:t>
      </w:r>
      <w:proofErr w:type="spellEnd"/>
      <w:r w:rsidRPr="00B77828">
        <w:rPr>
          <w:sz w:val="22"/>
          <w:szCs w:val="22"/>
        </w:rPr>
        <w:t xml:space="preserve"> .........................             </w:t>
      </w:r>
    </w:p>
    <w:p w14:paraId="228B7934" w14:textId="6EDBF283" w:rsidR="00B77828" w:rsidRDefault="00B77828" w:rsidP="00B7782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4963" w:right="16"/>
        <w:jc w:val="both"/>
        <w:rPr>
          <w:szCs w:val="20"/>
        </w:rPr>
      </w:pPr>
    </w:p>
    <w:p w14:paraId="3F5BC54C" w14:textId="77777777" w:rsidR="00B77828" w:rsidRDefault="00B77828" w:rsidP="00B7782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4963" w:right="16"/>
        <w:jc w:val="both"/>
        <w:rPr>
          <w:szCs w:val="20"/>
        </w:rPr>
      </w:pPr>
    </w:p>
    <w:p w14:paraId="2ABA2CA0" w14:textId="107B8CF9" w:rsidR="00B77828" w:rsidRPr="00752720" w:rsidRDefault="00B77828" w:rsidP="00B7782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4963" w:right="16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...................</w:t>
      </w:r>
      <w:r w:rsidRPr="00752720">
        <w:rPr>
          <w:szCs w:val="20"/>
        </w:rPr>
        <w:t>......................................</w:t>
      </w:r>
    </w:p>
    <w:p w14:paraId="474B66F5" w14:textId="504C8E0C" w:rsidR="00B77828" w:rsidRDefault="00B77828" w:rsidP="00B77828">
      <w:pPr>
        <w:tabs>
          <w:tab w:val="num" w:pos="540"/>
          <w:tab w:val="left" w:pos="4820"/>
          <w:tab w:val="left" w:pos="10800"/>
          <w:tab w:val="num" w:pos="10980"/>
          <w:tab w:val="left" w:pos="11340"/>
        </w:tabs>
        <w:ind w:right="299"/>
        <w:jc w:val="right"/>
        <w:rPr>
          <w:sz w:val="18"/>
          <w:szCs w:val="18"/>
        </w:rPr>
      </w:pPr>
      <w:r w:rsidRPr="00D53C97">
        <w:rPr>
          <w:rFonts w:ascii="Arial Narrow" w:hAnsi="Arial Narrow"/>
          <w:szCs w:val="20"/>
        </w:rPr>
        <w:t xml:space="preserve">    </w:t>
      </w:r>
      <w:r>
        <w:rPr>
          <w:rFonts w:ascii="Arial Narrow" w:hAnsi="Arial Narrow"/>
          <w:szCs w:val="20"/>
        </w:rPr>
        <w:t xml:space="preserve">                                                                    </w:t>
      </w:r>
      <w:proofErr w:type="spellStart"/>
      <w:r w:rsidRPr="00CE20E1">
        <w:rPr>
          <w:sz w:val="18"/>
          <w:szCs w:val="18"/>
        </w:rPr>
        <w:t>Meno</w:t>
      </w:r>
      <w:proofErr w:type="spellEnd"/>
      <w:r w:rsidRPr="00CE20E1">
        <w:rPr>
          <w:sz w:val="18"/>
          <w:szCs w:val="18"/>
        </w:rPr>
        <w:t xml:space="preserve"> a </w:t>
      </w:r>
      <w:proofErr w:type="spellStart"/>
      <w:r w:rsidRPr="00CE20E1">
        <w:rPr>
          <w:sz w:val="18"/>
          <w:szCs w:val="18"/>
        </w:rPr>
        <w:t>priezvisko</w:t>
      </w:r>
      <w:proofErr w:type="spellEnd"/>
      <w:r w:rsidRPr="00CE20E1">
        <w:rPr>
          <w:sz w:val="18"/>
          <w:szCs w:val="18"/>
        </w:rPr>
        <w:t xml:space="preserve"> osoby </w:t>
      </w:r>
      <w:proofErr w:type="spellStart"/>
      <w:r w:rsidRPr="00CE20E1">
        <w:rPr>
          <w:sz w:val="18"/>
          <w:szCs w:val="18"/>
        </w:rPr>
        <w:t>oprávnenej</w:t>
      </w:r>
      <w:proofErr w:type="spellEnd"/>
      <w:r w:rsidRPr="00CE20E1">
        <w:rPr>
          <w:sz w:val="18"/>
          <w:szCs w:val="18"/>
        </w:rPr>
        <w:t xml:space="preserve"> </w:t>
      </w:r>
      <w:proofErr w:type="spellStart"/>
      <w:r w:rsidRPr="00CE20E1">
        <w:rPr>
          <w:sz w:val="18"/>
          <w:szCs w:val="18"/>
        </w:rPr>
        <w:t>konať</w:t>
      </w:r>
      <w:proofErr w:type="spellEnd"/>
      <w:r w:rsidRPr="00CE20E1">
        <w:rPr>
          <w:sz w:val="18"/>
          <w:szCs w:val="18"/>
        </w:rPr>
        <w:t xml:space="preserve"> z</w:t>
      </w:r>
      <w:r>
        <w:rPr>
          <w:sz w:val="18"/>
          <w:szCs w:val="18"/>
        </w:rPr>
        <w:t xml:space="preserve">a </w:t>
      </w:r>
      <w:proofErr w:type="spellStart"/>
      <w:r w:rsidRPr="00CE20E1">
        <w:rPr>
          <w:sz w:val="18"/>
          <w:szCs w:val="18"/>
        </w:rPr>
        <w:t>uch</w:t>
      </w:r>
      <w:r>
        <w:rPr>
          <w:sz w:val="18"/>
          <w:szCs w:val="18"/>
        </w:rPr>
        <w:t>ádzača</w:t>
      </w:r>
      <w:proofErr w:type="spellEnd"/>
      <w:r>
        <w:rPr>
          <w:sz w:val="18"/>
          <w:szCs w:val="18"/>
        </w:rPr>
        <w:t xml:space="preserve"> </w:t>
      </w:r>
    </w:p>
    <w:p w14:paraId="120DA0F8" w14:textId="28A7B3E5" w:rsidR="00B77828" w:rsidRPr="005621D9" w:rsidRDefault="00B77828" w:rsidP="005621D9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sz w:val="18"/>
          <w:szCs w:val="18"/>
        </w:rPr>
      </w:pPr>
      <w:r w:rsidRPr="00CE20E1">
        <w:rPr>
          <w:sz w:val="18"/>
          <w:szCs w:val="18"/>
        </w:rPr>
        <w:t xml:space="preserve">podpis </w:t>
      </w:r>
      <w:proofErr w:type="spellStart"/>
      <w:r w:rsidRPr="00CE20E1">
        <w:rPr>
          <w:sz w:val="18"/>
          <w:szCs w:val="18"/>
        </w:rPr>
        <w:t>oprávnenej</w:t>
      </w:r>
      <w:proofErr w:type="spellEnd"/>
      <w:r w:rsidRPr="00CE20E1">
        <w:rPr>
          <w:sz w:val="18"/>
          <w:szCs w:val="18"/>
        </w:rPr>
        <w:t xml:space="preserve"> osoby a </w:t>
      </w:r>
      <w:proofErr w:type="spellStart"/>
      <w:r w:rsidRPr="00CE20E1">
        <w:rPr>
          <w:sz w:val="18"/>
          <w:szCs w:val="18"/>
        </w:rPr>
        <w:t>odtlačok</w:t>
      </w:r>
      <w:proofErr w:type="spellEnd"/>
      <w:r w:rsidRPr="00CE20E1">
        <w:rPr>
          <w:sz w:val="18"/>
          <w:szCs w:val="18"/>
        </w:rPr>
        <w:t xml:space="preserve"> </w:t>
      </w:r>
      <w:proofErr w:type="spellStart"/>
      <w:r w:rsidRPr="00CE20E1">
        <w:rPr>
          <w:sz w:val="18"/>
          <w:szCs w:val="18"/>
        </w:rPr>
        <w:t>pečiatky</w:t>
      </w:r>
      <w:proofErr w:type="spellEnd"/>
    </w:p>
    <w:sectPr w:rsidR="00B77828" w:rsidRPr="005621D9" w:rsidSect="00C035B3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46" w:right="1558" w:bottom="170" w:left="1418" w:header="510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213D" w14:textId="77777777" w:rsidR="00743F24" w:rsidRDefault="00743F24" w:rsidP="00A55E5D">
      <w:r>
        <w:separator/>
      </w:r>
    </w:p>
  </w:endnote>
  <w:endnote w:type="continuationSeparator" w:id="0">
    <w:p w14:paraId="74EC4723" w14:textId="77777777" w:rsidR="00743F24" w:rsidRDefault="00743F24" w:rsidP="00A5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koda Pro">
    <w:altName w:val="Times New Roman"/>
    <w:panose1 w:val="020B0604020202020204"/>
    <w:charset w:val="EE"/>
    <w:family w:val="auto"/>
    <w:pitch w:val="variable"/>
    <w:sig w:usb0="800002EF" w:usb1="4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oda Pro Print 1204">
    <w:altName w:val="MS Mincho"/>
    <w:panose1 w:val="020B0604020202020204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71521"/>
      <w:docPartObj>
        <w:docPartGallery w:val="Page Numbers (Bottom of Page)"/>
        <w:docPartUnique/>
      </w:docPartObj>
    </w:sdtPr>
    <w:sdtEndPr/>
    <w:sdtContent>
      <w:p w14:paraId="738700E8" w14:textId="77777777" w:rsidR="00475552" w:rsidRDefault="00DF048E">
        <w:pPr>
          <w:pStyle w:val="Pta"/>
          <w:jc w:val="center"/>
        </w:pPr>
        <w:r w:rsidRPr="00475552">
          <w:rPr>
            <w:rFonts w:ascii="Arial Narrow" w:hAnsi="Arial Narrow"/>
            <w:sz w:val="20"/>
            <w:szCs w:val="20"/>
          </w:rPr>
          <w:fldChar w:fldCharType="begin"/>
        </w:r>
        <w:r w:rsidR="00475552" w:rsidRPr="00475552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475552">
          <w:rPr>
            <w:rFonts w:ascii="Arial Narrow" w:hAnsi="Arial Narrow"/>
            <w:sz w:val="20"/>
            <w:szCs w:val="20"/>
          </w:rPr>
          <w:fldChar w:fldCharType="separate"/>
        </w:r>
        <w:r w:rsidR="00162F4B">
          <w:rPr>
            <w:rFonts w:ascii="Arial Narrow" w:hAnsi="Arial Narrow"/>
            <w:noProof/>
            <w:sz w:val="20"/>
            <w:szCs w:val="20"/>
          </w:rPr>
          <w:t>1</w:t>
        </w:r>
        <w:r w:rsidRPr="00475552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D3ABF64" w14:textId="77777777" w:rsidR="00475552" w:rsidRDefault="0047555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76C9" w14:textId="77777777" w:rsidR="003869B3" w:rsidRDefault="003869B3" w:rsidP="003869B3">
    <w:pPr>
      <w:pStyle w:val="Adresa"/>
      <w:rPr>
        <w:sz w:val="13"/>
        <w:szCs w:val="13"/>
      </w:rPr>
    </w:pPr>
    <w:r>
      <w:rPr>
        <w:lang w:val="sk-SK" w:eastAsia="sk-SK"/>
      </w:rPr>
      <w:drawing>
        <wp:anchor distT="0" distB="0" distL="114300" distR="114300" simplePos="0" relativeHeight="251666432" behindDoc="0" locked="0" layoutInCell="1" allowOverlap="1" wp14:anchorId="79F6C2EA" wp14:editId="0AA0849F">
          <wp:simplePos x="0" y="0"/>
          <wp:positionH relativeFrom="column">
            <wp:posOffset>4931695</wp:posOffset>
          </wp:positionH>
          <wp:positionV relativeFrom="paragraph">
            <wp:posOffset>-79375</wp:posOffset>
          </wp:positionV>
          <wp:extent cx="1074484" cy="647065"/>
          <wp:effectExtent l="19050" t="0" r="0" b="0"/>
          <wp:wrapNone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4484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55AD150" w14:textId="77777777" w:rsidR="003869B3" w:rsidRDefault="003869B3" w:rsidP="003869B3">
    <w:pPr>
      <w:pStyle w:val="Adresa"/>
      <w:spacing w:line="276" w:lineRule="auto"/>
      <w:rPr>
        <w:sz w:val="13"/>
        <w:szCs w:val="13"/>
      </w:rPr>
    </w:pPr>
    <w:r>
      <w:rPr>
        <w:b/>
        <w:sz w:val="13"/>
        <w:szCs w:val="13"/>
      </w:rPr>
      <w:t>ŠKODA AUTO Slovensko s.r.o.</w:t>
    </w:r>
    <w:r>
      <w:rPr>
        <w:sz w:val="13"/>
        <w:szCs w:val="13"/>
      </w:rPr>
      <w:t xml:space="preserve"> | Sabinovská 6 | 821 02 Bratislava | Slovenská republika | IČO: 31347215 | IČ-DPH: SK2020296465 </w:t>
    </w:r>
  </w:p>
  <w:p w14:paraId="481CD12A" w14:textId="77777777" w:rsidR="003869B3" w:rsidRDefault="003869B3" w:rsidP="003869B3">
    <w:pPr>
      <w:pStyle w:val="Adresa"/>
      <w:spacing w:line="276" w:lineRule="auto"/>
      <w:rPr>
        <w:sz w:val="13"/>
        <w:szCs w:val="13"/>
      </w:rPr>
    </w:pPr>
    <w:r>
      <w:rPr>
        <w:sz w:val="13"/>
        <w:szCs w:val="13"/>
      </w:rPr>
      <w:t>Zapísaná v Obchodnom registri Okresného súdu Bratislava I., oddiel: Sro, vložka č. 4775/B</w:t>
    </w:r>
  </w:p>
  <w:p w14:paraId="14910FB4" w14:textId="77777777" w:rsidR="00DD31B5" w:rsidRDefault="003869B3" w:rsidP="003869B3">
    <w:pPr>
      <w:pStyle w:val="Adresa"/>
      <w:spacing w:line="276" w:lineRule="auto"/>
      <w:rPr>
        <w:sz w:val="13"/>
        <w:szCs w:val="13"/>
      </w:rPr>
    </w:pPr>
    <w:r>
      <w:rPr>
        <w:sz w:val="13"/>
        <w:szCs w:val="13"/>
      </w:rPr>
      <w:t xml:space="preserve">Tel: +421 2 48 247 100 | Fax: +421 2 48 247 106 | Email: vedeniespolocnosti.info@skoda-auto.sk | </w:t>
    </w:r>
    <w:hyperlink r:id="rId2" w:history="1">
      <w:r>
        <w:rPr>
          <w:rStyle w:val="Hypertextovprepojenie"/>
          <w:sz w:val="13"/>
          <w:szCs w:val="13"/>
        </w:rPr>
        <w:t>www.skoda-auto.sk</w:t>
      </w:r>
    </w:hyperlink>
  </w:p>
  <w:p w14:paraId="1C141EE5" w14:textId="77777777" w:rsidR="003869B3" w:rsidRPr="003869B3" w:rsidRDefault="003869B3" w:rsidP="003869B3">
    <w:pPr>
      <w:pStyle w:val="Adresa"/>
      <w:spacing w:line="276" w:lineRule="auto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40C1" w14:textId="77777777" w:rsidR="00743F24" w:rsidRDefault="00743F24" w:rsidP="00A55E5D">
      <w:r>
        <w:separator/>
      </w:r>
    </w:p>
  </w:footnote>
  <w:footnote w:type="continuationSeparator" w:id="0">
    <w:p w14:paraId="053CE175" w14:textId="77777777" w:rsidR="00743F24" w:rsidRDefault="00743F24" w:rsidP="00A5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4224" w14:textId="77777777" w:rsidR="00A55E5D" w:rsidRDefault="00743F24">
    <w:pPr>
      <w:pStyle w:val="Hlavika"/>
    </w:pPr>
    <w:r>
      <w:rPr>
        <w:noProof/>
        <w:lang w:eastAsia="cs-CZ"/>
      </w:rPr>
      <w:pict w14:anchorId="1C913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1027" type="#_x0000_t75" alt="" style="position:absolute;margin-left:0;margin-top:0;width:407.3pt;height:81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0121_SKO_Brandstage"/>
          <w10:wrap anchorx="margin" anchory="margin"/>
        </v:shape>
      </w:pict>
    </w:r>
    <w:r>
      <w:rPr>
        <w:noProof/>
        <w:lang w:eastAsia="cs-CZ"/>
      </w:rPr>
      <w:pict w14:anchorId="0A29B526">
        <v:shape id="WordPictureWatermark31824610" o:spid="_x0000_s1026" type="#_x0000_t75" alt="" style="position:absolute;margin-left:0;margin-top:0;width:451.95pt;height:90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110121_SKO_Brandst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1D89" w14:textId="77777777" w:rsidR="00A55E5D" w:rsidRDefault="00743F24" w:rsidP="009C279F">
    <w:pPr>
      <w:pStyle w:val="Hlavika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 w14:anchorId="7D1717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1025" type="#_x0000_t75" alt="" style="position:absolute;margin-left:0;margin-top:0;width:595.3pt;height:119.05pt;z-index:-251654144;mso-wrap-edited:f;mso-width-percent:0;mso-height-percent:0;mso-position-horizontal-relative:page;mso-position-vertical-relative:page;mso-width-percent:0;mso-height-percent:0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45.9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1FE542D1"/>
    <w:multiLevelType w:val="hybridMultilevel"/>
    <w:tmpl w:val="704231BE"/>
    <w:lvl w:ilvl="0" w:tplc="A38A5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22E56AE2"/>
    <w:multiLevelType w:val="hybridMultilevel"/>
    <w:tmpl w:val="520613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C3D4D"/>
    <w:multiLevelType w:val="hybridMultilevel"/>
    <w:tmpl w:val="D430B0EC"/>
    <w:lvl w:ilvl="0" w:tplc="F4F63710">
      <w:start w:val="1"/>
      <w:numFmt w:val="lowerLetter"/>
      <w:suff w:val="space"/>
      <w:lvlText w:val="%1)"/>
      <w:lvlJc w:val="left"/>
      <w:pPr>
        <w:ind w:left="16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8630B3"/>
    <w:multiLevelType w:val="hybridMultilevel"/>
    <w:tmpl w:val="4900FD38"/>
    <w:lvl w:ilvl="0" w:tplc="038E9FC8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635668B"/>
    <w:multiLevelType w:val="hybridMultilevel"/>
    <w:tmpl w:val="15BC28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7028A"/>
    <w:multiLevelType w:val="hybridMultilevel"/>
    <w:tmpl w:val="430EC4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90033D"/>
    <w:multiLevelType w:val="hybridMultilevel"/>
    <w:tmpl w:val="C14C0A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F4209"/>
    <w:multiLevelType w:val="hybridMultilevel"/>
    <w:tmpl w:val="4D62307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3E00BA"/>
    <w:multiLevelType w:val="hybridMultilevel"/>
    <w:tmpl w:val="F92495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5" w15:restartNumberingAfterBreak="0">
    <w:nsid w:val="3C0F525A"/>
    <w:multiLevelType w:val="multilevel"/>
    <w:tmpl w:val="263E60BA"/>
    <w:lvl w:ilvl="0">
      <w:start w:val="13"/>
      <w:numFmt w:val="decimal"/>
      <w:lvlText w:val="%1"/>
      <w:lvlJc w:val="left"/>
      <w:pPr>
        <w:ind w:left="721" w:hanging="540"/>
      </w:pPr>
    </w:lvl>
    <w:lvl w:ilvl="1">
      <w:start w:val="1"/>
      <w:numFmt w:val="decimal"/>
      <w:lvlText w:val="%1.%2"/>
      <w:lvlJc w:val="left"/>
      <w:pPr>
        <w:ind w:left="721" w:hanging="5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48" w:hanging="540"/>
      </w:pPr>
    </w:lvl>
    <w:lvl w:ilvl="3">
      <w:numFmt w:val="bullet"/>
      <w:lvlText w:val="•"/>
      <w:lvlJc w:val="left"/>
      <w:pPr>
        <w:ind w:left="3312" w:hanging="540"/>
      </w:pPr>
    </w:lvl>
    <w:lvl w:ilvl="4">
      <w:numFmt w:val="bullet"/>
      <w:lvlText w:val="•"/>
      <w:lvlJc w:val="left"/>
      <w:pPr>
        <w:ind w:left="4176" w:hanging="540"/>
      </w:pPr>
    </w:lvl>
    <w:lvl w:ilvl="5">
      <w:numFmt w:val="bullet"/>
      <w:lvlText w:val="•"/>
      <w:lvlJc w:val="left"/>
      <w:pPr>
        <w:ind w:left="5040" w:hanging="540"/>
      </w:pPr>
    </w:lvl>
    <w:lvl w:ilvl="6">
      <w:numFmt w:val="bullet"/>
      <w:lvlText w:val="•"/>
      <w:lvlJc w:val="left"/>
      <w:pPr>
        <w:ind w:left="5904" w:hanging="540"/>
      </w:pPr>
    </w:lvl>
    <w:lvl w:ilvl="7">
      <w:numFmt w:val="bullet"/>
      <w:lvlText w:val="•"/>
      <w:lvlJc w:val="left"/>
      <w:pPr>
        <w:ind w:left="6768" w:hanging="540"/>
      </w:pPr>
    </w:lvl>
    <w:lvl w:ilvl="8">
      <w:numFmt w:val="bullet"/>
      <w:lvlText w:val="•"/>
      <w:lvlJc w:val="left"/>
      <w:pPr>
        <w:ind w:left="7632" w:hanging="540"/>
      </w:pPr>
    </w:lvl>
  </w:abstractNum>
  <w:abstractNum w:abstractNumId="16" w15:restartNumberingAfterBreak="0">
    <w:nsid w:val="3D1A4137"/>
    <w:multiLevelType w:val="hybridMultilevel"/>
    <w:tmpl w:val="4874F6C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091117"/>
    <w:multiLevelType w:val="hybridMultilevel"/>
    <w:tmpl w:val="89AC136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771143"/>
    <w:multiLevelType w:val="hybridMultilevel"/>
    <w:tmpl w:val="ECFE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830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F4762"/>
    <w:multiLevelType w:val="multilevel"/>
    <w:tmpl w:val="CBCE1EFE"/>
    <w:numStyleLink w:val="Stylodrky"/>
  </w:abstractNum>
  <w:abstractNum w:abstractNumId="20" w15:restartNumberingAfterBreak="0">
    <w:nsid w:val="3EC54EFE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21" w15:restartNumberingAfterBreak="0">
    <w:nsid w:val="43C64A01"/>
    <w:multiLevelType w:val="hybridMultilevel"/>
    <w:tmpl w:val="82FA3FB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D4695E"/>
    <w:multiLevelType w:val="multilevel"/>
    <w:tmpl w:val="E408A86A"/>
    <w:numStyleLink w:val="Seznamodrek"/>
  </w:abstractNum>
  <w:abstractNum w:abstractNumId="23" w15:restartNumberingAfterBreak="0">
    <w:nsid w:val="4CAC36BB"/>
    <w:multiLevelType w:val="hybridMultilevel"/>
    <w:tmpl w:val="524458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EEBC21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021187"/>
    <w:multiLevelType w:val="hybridMultilevel"/>
    <w:tmpl w:val="430EC4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993C34"/>
    <w:multiLevelType w:val="multilevel"/>
    <w:tmpl w:val="CBCE1EFE"/>
    <w:numStyleLink w:val="Stylodrky"/>
  </w:abstractNum>
  <w:abstractNum w:abstractNumId="26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27" w15:restartNumberingAfterBreak="0">
    <w:nsid w:val="617223DB"/>
    <w:multiLevelType w:val="multilevel"/>
    <w:tmpl w:val="E408A86A"/>
    <w:numStyleLink w:val="Seznamodrek"/>
  </w:abstractNum>
  <w:abstractNum w:abstractNumId="28" w15:restartNumberingAfterBreak="0">
    <w:nsid w:val="62BF15F0"/>
    <w:multiLevelType w:val="hybridMultilevel"/>
    <w:tmpl w:val="7984286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170A93"/>
    <w:multiLevelType w:val="multilevel"/>
    <w:tmpl w:val="E408A86A"/>
    <w:numStyleLink w:val="Seznamodrek"/>
  </w:abstractNum>
  <w:abstractNum w:abstractNumId="30" w15:restartNumberingAfterBreak="0">
    <w:nsid w:val="6927399D"/>
    <w:multiLevelType w:val="hybridMultilevel"/>
    <w:tmpl w:val="9D6CA7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4E4F91"/>
    <w:multiLevelType w:val="hybridMultilevel"/>
    <w:tmpl w:val="5F5CDF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A25AF"/>
    <w:multiLevelType w:val="hybridMultilevel"/>
    <w:tmpl w:val="82FA3FB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05363D"/>
    <w:multiLevelType w:val="hybridMultilevel"/>
    <w:tmpl w:val="EB8042C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650EED"/>
    <w:multiLevelType w:val="hybridMultilevel"/>
    <w:tmpl w:val="04385792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5"/>
  </w:num>
  <w:num w:numId="5">
    <w:abstractNumId w:val="29"/>
  </w:num>
  <w:num w:numId="6">
    <w:abstractNumId w:val="2"/>
  </w:num>
  <w:num w:numId="7">
    <w:abstractNumId w:val="14"/>
  </w:num>
  <w:num w:numId="8">
    <w:abstractNumId w:val="19"/>
  </w:num>
  <w:num w:numId="9">
    <w:abstractNumId w:val="25"/>
  </w:num>
  <w:num w:numId="10">
    <w:abstractNumId w:val="22"/>
  </w:num>
  <w:num w:numId="11">
    <w:abstractNumId w:val="3"/>
  </w:num>
  <w:num w:numId="12">
    <w:abstractNumId w:val="27"/>
  </w:num>
  <w:num w:numId="13">
    <w:abstractNumId w:val="20"/>
  </w:num>
  <w:num w:numId="14">
    <w:abstractNumId w:val="8"/>
  </w:num>
  <w:num w:numId="15">
    <w:abstractNumId w:val="9"/>
  </w:num>
  <w:num w:numId="16">
    <w:abstractNumId w:val="18"/>
  </w:num>
  <w:num w:numId="17">
    <w:abstractNumId w:val="6"/>
  </w:num>
  <w:num w:numId="18">
    <w:abstractNumId w:val="15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4"/>
  </w:num>
  <w:num w:numId="20">
    <w:abstractNumId w:val="7"/>
  </w:num>
  <w:num w:numId="21">
    <w:abstractNumId w:val="30"/>
  </w:num>
  <w:num w:numId="22">
    <w:abstractNumId w:val="21"/>
  </w:num>
  <w:num w:numId="23">
    <w:abstractNumId w:val="32"/>
  </w:num>
  <w:num w:numId="24">
    <w:abstractNumId w:val="33"/>
  </w:num>
  <w:num w:numId="25">
    <w:abstractNumId w:val="23"/>
  </w:num>
  <w:num w:numId="26">
    <w:abstractNumId w:val="28"/>
  </w:num>
  <w:num w:numId="27">
    <w:abstractNumId w:val="17"/>
  </w:num>
  <w:num w:numId="28">
    <w:abstractNumId w:val="12"/>
  </w:num>
  <w:num w:numId="29">
    <w:abstractNumId w:val="16"/>
  </w:num>
  <w:num w:numId="30">
    <w:abstractNumId w:val="13"/>
  </w:num>
  <w:num w:numId="31">
    <w:abstractNumId w:val="10"/>
  </w:num>
  <w:num w:numId="32">
    <w:abstractNumId w:val="4"/>
  </w:num>
  <w:num w:numId="33">
    <w:abstractNumId w:val="11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ocumentProtection w:edit="forms" w:enforcement="0"/>
  <w:defaultTabStop w:val="709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AB"/>
    <w:rsid w:val="00021C86"/>
    <w:rsid w:val="00025031"/>
    <w:rsid w:val="00032781"/>
    <w:rsid w:val="000506AE"/>
    <w:rsid w:val="00054AB8"/>
    <w:rsid w:val="00085579"/>
    <w:rsid w:val="000927FD"/>
    <w:rsid w:val="00094C5A"/>
    <w:rsid w:val="000A6E26"/>
    <w:rsid w:val="000B3578"/>
    <w:rsid w:val="000D69EB"/>
    <w:rsid w:val="000F14D7"/>
    <w:rsid w:val="00100577"/>
    <w:rsid w:val="0011454B"/>
    <w:rsid w:val="001416E1"/>
    <w:rsid w:val="00150D13"/>
    <w:rsid w:val="00162F4B"/>
    <w:rsid w:val="00164783"/>
    <w:rsid w:val="00165A61"/>
    <w:rsid w:val="001670A9"/>
    <w:rsid w:val="001830BD"/>
    <w:rsid w:val="001A1756"/>
    <w:rsid w:val="001B6C14"/>
    <w:rsid w:val="001C412A"/>
    <w:rsid w:val="001D3920"/>
    <w:rsid w:val="001E068E"/>
    <w:rsid w:val="001F7555"/>
    <w:rsid w:val="00200420"/>
    <w:rsid w:val="0020765D"/>
    <w:rsid w:val="002204AB"/>
    <w:rsid w:val="00221A70"/>
    <w:rsid w:val="00235DFF"/>
    <w:rsid w:val="0024763A"/>
    <w:rsid w:val="00264822"/>
    <w:rsid w:val="00267705"/>
    <w:rsid w:val="00267D4E"/>
    <w:rsid w:val="002772E0"/>
    <w:rsid w:val="00280659"/>
    <w:rsid w:val="00283549"/>
    <w:rsid w:val="002A23FD"/>
    <w:rsid w:val="002B0C01"/>
    <w:rsid w:val="002B178E"/>
    <w:rsid w:val="002C5D45"/>
    <w:rsid w:val="002C716E"/>
    <w:rsid w:val="002E67BA"/>
    <w:rsid w:val="002E78FF"/>
    <w:rsid w:val="002F1F95"/>
    <w:rsid w:val="002F2409"/>
    <w:rsid w:val="00302F5F"/>
    <w:rsid w:val="00305C78"/>
    <w:rsid w:val="003421BD"/>
    <w:rsid w:val="00342827"/>
    <w:rsid w:val="00354A6C"/>
    <w:rsid w:val="003869B3"/>
    <w:rsid w:val="003949C4"/>
    <w:rsid w:val="00395645"/>
    <w:rsid w:val="00395692"/>
    <w:rsid w:val="003A4708"/>
    <w:rsid w:val="003A4F75"/>
    <w:rsid w:val="003D7B25"/>
    <w:rsid w:val="003E4558"/>
    <w:rsid w:val="003F5A6E"/>
    <w:rsid w:val="003F7B4C"/>
    <w:rsid w:val="003F7C0A"/>
    <w:rsid w:val="00423F6C"/>
    <w:rsid w:val="00424881"/>
    <w:rsid w:val="004250C8"/>
    <w:rsid w:val="004338AB"/>
    <w:rsid w:val="004429F5"/>
    <w:rsid w:val="004529C5"/>
    <w:rsid w:val="004537C2"/>
    <w:rsid w:val="004573F8"/>
    <w:rsid w:val="004614EE"/>
    <w:rsid w:val="00470EE1"/>
    <w:rsid w:val="0047198F"/>
    <w:rsid w:val="00475552"/>
    <w:rsid w:val="0048308B"/>
    <w:rsid w:val="004B369F"/>
    <w:rsid w:val="004C05C3"/>
    <w:rsid w:val="004D6733"/>
    <w:rsid w:val="004E70F6"/>
    <w:rsid w:val="004F199D"/>
    <w:rsid w:val="004F597B"/>
    <w:rsid w:val="00533E27"/>
    <w:rsid w:val="00540593"/>
    <w:rsid w:val="00544187"/>
    <w:rsid w:val="00546325"/>
    <w:rsid w:val="00552CCE"/>
    <w:rsid w:val="005618E6"/>
    <w:rsid w:val="005621D9"/>
    <w:rsid w:val="00564D12"/>
    <w:rsid w:val="00576AD2"/>
    <w:rsid w:val="00580BF1"/>
    <w:rsid w:val="00590050"/>
    <w:rsid w:val="005A1B16"/>
    <w:rsid w:val="005A477A"/>
    <w:rsid w:val="005B731E"/>
    <w:rsid w:val="005D69AC"/>
    <w:rsid w:val="005F5258"/>
    <w:rsid w:val="00615BD7"/>
    <w:rsid w:val="006274BB"/>
    <w:rsid w:val="00632855"/>
    <w:rsid w:val="006703B0"/>
    <w:rsid w:val="00672403"/>
    <w:rsid w:val="00676DC6"/>
    <w:rsid w:val="00695C56"/>
    <w:rsid w:val="006962F7"/>
    <w:rsid w:val="006A0B66"/>
    <w:rsid w:val="006D53D2"/>
    <w:rsid w:val="006E2011"/>
    <w:rsid w:val="006F0D3B"/>
    <w:rsid w:val="006F55AA"/>
    <w:rsid w:val="007008D3"/>
    <w:rsid w:val="00706FC5"/>
    <w:rsid w:val="0071109F"/>
    <w:rsid w:val="00713040"/>
    <w:rsid w:val="00726053"/>
    <w:rsid w:val="00731541"/>
    <w:rsid w:val="0073654F"/>
    <w:rsid w:val="00736BD3"/>
    <w:rsid w:val="00743F24"/>
    <w:rsid w:val="0075005B"/>
    <w:rsid w:val="007571D0"/>
    <w:rsid w:val="00766B06"/>
    <w:rsid w:val="007B1789"/>
    <w:rsid w:val="007E28D7"/>
    <w:rsid w:val="008068A1"/>
    <w:rsid w:val="00823A43"/>
    <w:rsid w:val="00831B1B"/>
    <w:rsid w:val="00854F2A"/>
    <w:rsid w:val="008621F3"/>
    <w:rsid w:val="00871ADD"/>
    <w:rsid w:val="00890305"/>
    <w:rsid w:val="0089098D"/>
    <w:rsid w:val="00893A30"/>
    <w:rsid w:val="00893AFD"/>
    <w:rsid w:val="008B59EF"/>
    <w:rsid w:val="008D7E78"/>
    <w:rsid w:val="008E5048"/>
    <w:rsid w:val="008F04C3"/>
    <w:rsid w:val="00912FB4"/>
    <w:rsid w:val="00913414"/>
    <w:rsid w:val="00915337"/>
    <w:rsid w:val="00937510"/>
    <w:rsid w:val="00946094"/>
    <w:rsid w:val="009578C7"/>
    <w:rsid w:val="009B314B"/>
    <w:rsid w:val="009B7917"/>
    <w:rsid w:val="009C279F"/>
    <w:rsid w:val="009C7074"/>
    <w:rsid w:val="009D5C71"/>
    <w:rsid w:val="009E26C8"/>
    <w:rsid w:val="009E6D10"/>
    <w:rsid w:val="00A02B32"/>
    <w:rsid w:val="00A11F08"/>
    <w:rsid w:val="00A218DD"/>
    <w:rsid w:val="00A3723C"/>
    <w:rsid w:val="00A408DD"/>
    <w:rsid w:val="00A40E79"/>
    <w:rsid w:val="00A4346E"/>
    <w:rsid w:val="00A449F9"/>
    <w:rsid w:val="00A456F0"/>
    <w:rsid w:val="00A46918"/>
    <w:rsid w:val="00A55E5D"/>
    <w:rsid w:val="00A6237E"/>
    <w:rsid w:val="00A6738E"/>
    <w:rsid w:val="00A6767F"/>
    <w:rsid w:val="00A72358"/>
    <w:rsid w:val="00A92939"/>
    <w:rsid w:val="00A95E91"/>
    <w:rsid w:val="00AB14CA"/>
    <w:rsid w:val="00AB2F64"/>
    <w:rsid w:val="00AB655B"/>
    <w:rsid w:val="00AD3CA6"/>
    <w:rsid w:val="00AE3EAE"/>
    <w:rsid w:val="00AE4CAD"/>
    <w:rsid w:val="00AF437E"/>
    <w:rsid w:val="00B0377D"/>
    <w:rsid w:val="00B170F5"/>
    <w:rsid w:val="00B205F7"/>
    <w:rsid w:val="00B232B7"/>
    <w:rsid w:val="00B4295D"/>
    <w:rsid w:val="00B630B5"/>
    <w:rsid w:val="00B77828"/>
    <w:rsid w:val="00B9503E"/>
    <w:rsid w:val="00BB44FA"/>
    <w:rsid w:val="00BC687F"/>
    <w:rsid w:val="00BF38ED"/>
    <w:rsid w:val="00BF54E5"/>
    <w:rsid w:val="00BF651A"/>
    <w:rsid w:val="00C00061"/>
    <w:rsid w:val="00C035B3"/>
    <w:rsid w:val="00C20A8B"/>
    <w:rsid w:val="00C2554A"/>
    <w:rsid w:val="00C27A6E"/>
    <w:rsid w:val="00C30C60"/>
    <w:rsid w:val="00C34450"/>
    <w:rsid w:val="00C34871"/>
    <w:rsid w:val="00C51FEA"/>
    <w:rsid w:val="00C62171"/>
    <w:rsid w:val="00C77BB5"/>
    <w:rsid w:val="00CB79FC"/>
    <w:rsid w:val="00CC48C5"/>
    <w:rsid w:val="00CC517F"/>
    <w:rsid w:val="00CD3BB0"/>
    <w:rsid w:val="00CD4819"/>
    <w:rsid w:val="00CD48A5"/>
    <w:rsid w:val="00CD645F"/>
    <w:rsid w:val="00CD7764"/>
    <w:rsid w:val="00CF1D2A"/>
    <w:rsid w:val="00CF6B7A"/>
    <w:rsid w:val="00D03E9C"/>
    <w:rsid w:val="00D05D97"/>
    <w:rsid w:val="00D06CAA"/>
    <w:rsid w:val="00D06D81"/>
    <w:rsid w:val="00D17F66"/>
    <w:rsid w:val="00D24973"/>
    <w:rsid w:val="00D35C68"/>
    <w:rsid w:val="00D42941"/>
    <w:rsid w:val="00D52A9F"/>
    <w:rsid w:val="00D537A6"/>
    <w:rsid w:val="00D87F6A"/>
    <w:rsid w:val="00D92489"/>
    <w:rsid w:val="00D959E2"/>
    <w:rsid w:val="00D96B60"/>
    <w:rsid w:val="00DA33E8"/>
    <w:rsid w:val="00DD31B5"/>
    <w:rsid w:val="00DE5B29"/>
    <w:rsid w:val="00DF048E"/>
    <w:rsid w:val="00E22640"/>
    <w:rsid w:val="00E27ADC"/>
    <w:rsid w:val="00E34633"/>
    <w:rsid w:val="00E36EFA"/>
    <w:rsid w:val="00E46112"/>
    <w:rsid w:val="00E470D6"/>
    <w:rsid w:val="00E56765"/>
    <w:rsid w:val="00E729FD"/>
    <w:rsid w:val="00ED2167"/>
    <w:rsid w:val="00F06319"/>
    <w:rsid w:val="00F0727D"/>
    <w:rsid w:val="00F118D2"/>
    <w:rsid w:val="00F122E1"/>
    <w:rsid w:val="00F26FF9"/>
    <w:rsid w:val="00F4075B"/>
    <w:rsid w:val="00F61945"/>
    <w:rsid w:val="00F90C86"/>
    <w:rsid w:val="00FA28AB"/>
    <w:rsid w:val="00FB1E95"/>
    <w:rsid w:val="00FB6B18"/>
    <w:rsid w:val="00FC0EA7"/>
    <w:rsid w:val="00FC1783"/>
    <w:rsid w:val="00FD4DDB"/>
    <w:rsid w:val="00FE451E"/>
    <w:rsid w:val="00FF272B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131C4"/>
  <w15:docId w15:val="{D3657C59-A3CF-4773-979E-3311D0AA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5D45"/>
    <w:pPr>
      <w:spacing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03E9C"/>
    <w:pPr>
      <w:keepNext/>
      <w:keepLines/>
      <w:spacing w:after="240" w:line="240" w:lineRule="atLeast"/>
      <w:outlineLvl w:val="0"/>
    </w:pPr>
    <w:rPr>
      <w:rFonts w:ascii="Skoda Pro" w:eastAsiaTheme="majorEastAsia" w:hAnsi="Skoda Pro" w:cstheme="majorBidi"/>
      <w:b/>
      <w:bCs/>
      <w:color w:val="auto"/>
      <w:sz w:val="1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rsid w:val="00D03E9C"/>
    <w:pPr>
      <w:keepNext/>
      <w:keepLines/>
      <w:spacing w:after="240" w:line="240" w:lineRule="atLeast"/>
      <w:outlineLvl w:val="1"/>
    </w:pPr>
    <w:rPr>
      <w:rFonts w:ascii="Skoda Pro" w:eastAsiaTheme="majorEastAsia" w:hAnsi="Skoda Pro" w:cstheme="majorBidi"/>
      <w:b/>
      <w:bCs/>
      <w:color w:val="auto"/>
      <w:sz w:val="18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33E27"/>
    <w:pPr>
      <w:keepNext/>
      <w:keepLines/>
      <w:spacing w:after="240" w:line="240" w:lineRule="atLeast"/>
      <w:outlineLvl w:val="2"/>
    </w:pPr>
    <w:rPr>
      <w:rFonts w:ascii="Skoda Pro" w:eastAsiaTheme="majorEastAsia" w:hAnsi="Skoda Pro" w:cstheme="majorBidi"/>
      <w:b/>
      <w:bCs/>
      <w:color w:val="auto"/>
      <w:sz w:val="18"/>
      <w:szCs w:val="18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33E27"/>
    <w:pPr>
      <w:keepNext/>
      <w:keepLines/>
      <w:spacing w:after="240" w:line="240" w:lineRule="atLeast"/>
      <w:outlineLvl w:val="3"/>
    </w:pPr>
    <w:rPr>
      <w:rFonts w:ascii="Skoda Pro" w:eastAsiaTheme="majorEastAsia" w:hAnsi="Skoda Pro" w:cstheme="majorBidi"/>
      <w:b/>
      <w:bCs/>
      <w:iCs/>
      <w:color w:val="auto"/>
      <w:sz w:val="18"/>
      <w:szCs w:val="18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33E27"/>
    <w:pPr>
      <w:keepNext/>
      <w:keepLines/>
      <w:spacing w:after="240" w:line="240" w:lineRule="atLeast"/>
      <w:outlineLvl w:val="4"/>
    </w:pPr>
    <w:rPr>
      <w:rFonts w:ascii="Skoda Pro" w:eastAsiaTheme="majorEastAsia" w:hAnsi="Skoda Pro" w:cstheme="majorBidi"/>
      <w:b/>
      <w:color w:val="auto"/>
      <w:sz w:val="18"/>
      <w:szCs w:val="1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3E27"/>
    <w:pPr>
      <w:keepNext/>
      <w:keepLines/>
      <w:spacing w:after="240" w:line="240" w:lineRule="atLeast"/>
      <w:outlineLvl w:val="5"/>
    </w:pPr>
    <w:rPr>
      <w:rFonts w:ascii="Skoda Pro" w:eastAsiaTheme="majorEastAsia" w:hAnsi="Skoda Pro" w:cstheme="majorBidi"/>
      <w:b/>
      <w:iCs/>
      <w:color w:val="auto"/>
      <w:sz w:val="18"/>
      <w:szCs w:val="18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33E27"/>
    <w:pPr>
      <w:keepNext/>
      <w:keepLines/>
      <w:spacing w:after="240" w:line="240" w:lineRule="atLeast"/>
      <w:outlineLvl w:val="6"/>
    </w:pPr>
    <w:rPr>
      <w:rFonts w:ascii="Skoda Pro" w:eastAsiaTheme="majorEastAsia" w:hAnsi="Skoda Pro" w:cstheme="majorBidi"/>
      <w:b/>
      <w:iCs/>
      <w:color w:val="auto"/>
      <w:sz w:val="18"/>
      <w:szCs w:val="18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3E27"/>
    <w:pPr>
      <w:keepNext/>
      <w:keepLines/>
      <w:spacing w:after="240" w:line="240" w:lineRule="atLeast"/>
      <w:outlineLvl w:val="7"/>
    </w:pPr>
    <w:rPr>
      <w:rFonts w:ascii="Skoda Pro" w:eastAsiaTheme="majorEastAsia" w:hAnsi="Skoda Pro" w:cstheme="majorBidi"/>
      <w:b/>
      <w:color w:val="auto"/>
      <w:sz w:val="18"/>
      <w:szCs w:val="20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33E27"/>
    <w:pPr>
      <w:keepNext/>
      <w:keepLines/>
      <w:spacing w:after="240" w:line="240" w:lineRule="atLeast"/>
      <w:outlineLvl w:val="8"/>
    </w:pPr>
    <w:rPr>
      <w:rFonts w:ascii="Skoda Pro" w:eastAsiaTheme="majorEastAsia" w:hAnsi="Skoda Pro" w:cstheme="majorBidi"/>
      <w:b/>
      <w:iCs/>
      <w:color w:val="auto"/>
      <w:sz w:val="18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D03E9C"/>
    <w:pPr>
      <w:spacing w:after="240" w:line="240" w:lineRule="atLeast"/>
      <w:contextualSpacing/>
    </w:pPr>
    <w:rPr>
      <w:rFonts w:ascii="Skoda Pro" w:eastAsiaTheme="majorEastAsia" w:hAnsi="Skoda Pro" w:cstheme="majorBidi"/>
      <w:b/>
      <w:color w:val="auto"/>
      <w:spacing w:val="5"/>
      <w:kern w:val="28"/>
      <w:sz w:val="18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D03E9C"/>
    <w:pPr>
      <w:numPr>
        <w:ilvl w:val="1"/>
      </w:numPr>
      <w:spacing w:after="240" w:line="240" w:lineRule="atLeast"/>
    </w:pPr>
    <w:rPr>
      <w:rFonts w:ascii="Skoda Pro" w:eastAsiaTheme="majorEastAsia" w:hAnsi="Skoda Pro" w:cstheme="majorBidi"/>
      <w:b/>
      <w:iCs/>
      <w:color w:val="auto"/>
      <w:spacing w:val="15"/>
      <w:sz w:val="18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Jemnzvraznenie">
    <w:name w:val="Subtle Emphasis"/>
    <w:basedOn w:val="Predvolenpsmoodseku"/>
    <w:uiPriority w:val="19"/>
    <w:unhideWhenUsed/>
    <w:qFormat/>
    <w:rsid w:val="00D03E9C"/>
    <w:rPr>
      <w:i/>
      <w:iCs/>
      <w:color w:val="auto"/>
    </w:rPr>
  </w:style>
  <w:style w:type="character" w:styleId="Zvraznenie">
    <w:name w:val="Emphasis"/>
    <w:basedOn w:val="Predvolenpsmoodseku"/>
    <w:uiPriority w:val="20"/>
    <w:semiHidden/>
    <w:unhideWhenUsed/>
    <w:qFormat/>
    <w:rsid w:val="00D03E9C"/>
    <w:rPr>
      <w:i/>
      <w:i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Vrazn">
    <w:name w:val="Strong"/>
    <w:basedOn w:val="Predvolenpsmoodseku"/>
    <w:uiPriority w:val="22"/>
    <w:qFormat/>
    <w:rsid w:val="00D03E9C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D03E9C"/>
    <w:pPr>
      <w:spacing w:after="240" w:line="240" w:lineRule="atLeast"/>
    </w:pPr>
    <w:rPr>
      <w:rFonts w:ascii="Skoda Pro" w:eastAsiaTheme="minorHAnsi" w:hAnsi="Skoda Pro" w:cstheme="minorBidi"/>
      <w:i/>
      <w:iCs/>
      <w:color w:val="000000" w:themeColor="text1"/>
      <w:sz w:val="18"/>
      <w:szCs w:val="18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D03E9C"/>
    <w:pPr>
      <w:spacing w:after="240" w:line="240" w:lineRule="atLeast"/>
    </w:pPr>
    <w:rPr>
      <w:rFonts w:ascii="Skoda Pro" w:eastAsiaTheme="minorHAnsi" w:hAnsi="Skoda Pro" w:cstheme="minorBidi"/>
      <w:b/>
      <w:bCs/>
      <w:i/>
      <w:iCs/>
      <w:color w:val="auto"/>
      <w:sz w:val="18"/>
      <w:szCs w:val="18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Jemnodkaz">
    <w:name w:val="Subtle Reference"/>
    <w:basedOn w:val="Predvolenpsmoodseku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ovknihy">
    <w:name w:val="Book Title"/>
    <w:basedOn w:val="Predvolenpsmoodseku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ekzoznamu">
    <w:name w:val="List Paragraph"/>
    <w:aliases w:val="body,Odsek"/>
    <w:basedOn w:val="Normlny"/>
    <w:link w:val="OdsekzoznamuChar"/>
    <w:uiPriority w:val="34"/>
    <w:unhideWhenUsed/>
    <w:qFormat/>
    <w:rsid w:val="00D03E9C"/>
    <w:pPr>
      <w:spacing w:after="240" w:line="240" w:lineRule="atLeast"/>
      <w:contextualSpacing/>
    </w:pPr>
    <w:rPr>
      <w:rFonts w:ascii="Skoda Pro" w:eastAsiaTheme="minorHAnsi" w:hAnsi="Skoda Pro" w:cstheme="minorBidi"/>
      <w:color w:val="auto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55E5D"/>
    <w:pPr>
      <w:tabs>
        <w:tab w:val="center" w:pos="4536"/>
        <w:tab w:val="right" w:pos="9072"/>
      </w:tabs>
      <w:spacing w:after="240"/>
    </w:pPr>
    <w:rPr>
      <w:rFonts w:ascii="Skoda Pro" w:eastAsiaTheme="minorHAnsi" w:hAnsi="Skoda Pro" w:cstheme="minorBidi"/>
      <w:color w:val="auto"/>
      <w:sz w:val="18"/>
      <w:szCs w:val="18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riadkovania">
    <w:name w:val="No Spacing"/>
    <w:uiPriority w:val="1"/>
    <w:semiHidden/>
    <w:unhideWhenUsed/>
    <w:rsid w:val="00D959E2"/>
    <w:pPr>
      <w:spacing w:line="240" w:lineRule="auto"/>
    </w:pPr>
    <w:rPr>
      <w:rFonts w:ascii="Skoda Pro" w:hAnsi="Skoda Pro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533E27"/>
    <w:pPr>
      <w:spacing w:after="240" w:line="240" w:lineRule="atLeast"/>
    </w:pPr>
    <w:rPr>
      <w:rFonts w:ascii="Skoda Pro" w:eastAsiaTheme="minorHAnsi" w:hAnsi="Skoda Pro" w:cstheme="minorBidi"/>
      <w:b/>
      <w:color w:val="auto"/>
      <w:sz w:val="18"/>
      <w:szCs w:val="18"/>
      <w:lang w:eastAsia="en-US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8B59EF"/>
    <w:pPr>
      <w:spacing w:after="240" w:line="240" w:lineRule="atLeast"/>
      <w:ind w:left="170"/>
    </w:pPr>
    <w:rPr>
      <w:rFonts w:ascii="Skoda Pro" w:eastAsiaTheme="minorHAnsi" w:hAnsi="Skoda Pro" w:cstheme="minorBidi"/>
      <w:color w:val="auto"/>
      <w:sz w:val="18"/>
      <w:szCs w:val="18"/>
      <w:lang w:eastAsia="en-US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8B59EF"/>
    <w:pPr>
      <w:spacing w:after="240" w:line="240" w:lineRule="atLeast"/>
      <w:ind w:left="340"/>
    </w:pPr>
    <w:rPr>
      <w:rFonts w:ascii="Skoda Pro" w:eastAsiaTheme="minorHAnsi" w:hAnsi="Skoda Pro" w:cstheme="minorBidi"/>
      <w:color w:val="auto"/>
      <w:sz w:val="18"/>
      <w:szCs w:val="18"/>
      <w:lang w:eastAsia="en-US"/>
    </w:rPr>
  </w:style>
  <w:style w:type="paragraph" w:styleId="Obsah4">
    <w:name w:val="toc 4"/>
    <w:basedOn w:val="Normlny"/>
    <w:next w:val="Normlny"/>
    <w:autoRedefine/>
    <w:uiPriority w:val="39"/>
    <w:semiHidden/>
    <w:unhideWhenUsed/>
    <w:rsid w:val="008B59EF"/>
    <w:pPr>
      <w:spacing w:after="240" w:line="240" w:lineRule="atLeast"/>
      <w:ind w:left="510"/>
    </w:pPr>
    <w:rPr>
      <w:rFonts w:ascii="Skoda Pro" w:eastAsiaTheme="minorHAnsi" w:hAnsi="Skoda Pro" w:cstheme="minorBidi"/>
      <w:color w:val="auto"/>
      <w:sz w:val="18"/>
      <w:szCs w:val="18"/>
      <w:lang w:eastAsia="en-US"/>
    </w:rPr>
  </w:style>
  <w:style w:type="paragraph" w:styleId="Obsah5">
    <w:name w:val="toc 5"/>
    <w:basedOn w:val="Normlny"/>
    <w:next w:val="Normlny"/>
    <w:autoRedefine/>
    <w:uiPriority w:val="39"/>
    <w:semiHidden/>
    <w:unhideWhenUsed/>
    <w:rsid w:val="008B59EF"/>
    <w:pPr>
      <w:spacing w:after="240" w:line="240" w:lineRule="atLeast"/>
      <w:ind w:left="680"/>
    </w:pPr>
    <w:rPr>
      <w:rFonts w:ascii="Skoda Pro" w:eastAsiaTheme="minorHAnsi" w:hAnsi="Skoda Pro" w:cstheme="minorBidi"/>
      <w:color w:val="auto"/>
      <w:sz w:val="18"/>
      <w:szCs w:val="18"/>
      <w:lang w:eastAsia="en-US"/>
    </w:rPr>
  </w:style>
  <w:style w:type="paragraph" w:styleId="Obsah6">
    <w:name w:val="toc 6"/>
    <w:basedOn w:val="Normlny"/>
    <w:next w:val="Normlny"/>
    <w:autoRedefine/>
    <w:uiPriority w:val="39"/>
    <w:semiHidden/>
    <w:unhideWhenUsed/>
    <w:rsid w:val="008B59EF"/>
    <w:pPr>
      <w:spacing w:after="240" w:line="240" w:lineRule="atLeast"/>
      <w:ind w:left="851"/>
    </w:pPr>
    <w:rPr>
      <w:rFonts w:ascii="Skoda Pro" w:eastAsiaTheme="minorHAnsi" w:hAnsi="Skoda Pro" w:cstheme="minorBidi"/>
      <w:color w:val="auto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semiHidden/>
    <w:unhideWhenUsed/>
    <w:rsid w:val="008B59EF"/>
    <w:pPr>
      <w:spacing w:after="240" w:line="240" w:lineRule="atLeast"/>
      <w:ind w:left="1021"/>
    </w:pPr>
    <w:rPr>
      <w:rFonts w:ascii="Skoda Pro" w:eastAsiaTheme="minorHAnsi" w:hAnsi="Skoda Pro" w:cstheme="minorBidi"/>
      <w:color w:val="auto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semiHidden/>
    <w:unhideWhenUsed/>
    <w:rsid w:val="008B59EF"/>
    <w:pPr>
      <w:spacing w:after="240" w:line="240" w:lineRule="atLeast"/>
      <w:ind w:left="1191"/>
    </w:pPr>
    <w:rPr>
      <w:rFonts w:ascii="Skoda Pro" w:eastAsiaTheme="minorHAnsi" w:hAnsi="Skoda Pro" w:cstheme="minorBidi"/>
      <w:color w:val="auto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8B59EF"/>
    <w:pPr>
      <w:spacing w:after="240" w:line="240" w:lineRule="atLeast"/>
      <w:ind w:left="1361"/>
    </w:pPr>
    <w:rPr>
      <w:rFonts w:ascii="Skoda Pro" w:eastAsiaTheme="minorHAnsi" w:hAnsi="Skoda Pro" w:cstheme="minorBidi"/>
      <w:color w:val="auto"/>
      <w:sz w:val="18"/>
      <w:szCs w:val="18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A55E5D"/>
    <w:rPr>
      <w:rFonts w:ascii="Skoda Pro Print 1204" w:hAnsi="Skoda Pro Print 1204"/>
    </w:rPr>
  </w:style>
  <w:style w:type="paragraph" w:styleId="Pta">
    <w:name w:val="footer"/>
    <w:basedOn w:val="Normlny"/>
    <w:link w:val="PtaChar"/>
    <w:uiPriority w:val="99"/>
    <w:unhideWhenUsed/>
    <w:qFormat/>
    <w:rsid w:val="00A55E5D"/>
    <w:pPr>
      <w:tabs>
        <w:tab w:val="center" w:pos="4536"/>
        <w:tab w:val="right" w:pos="9072"/>
      </w:tabs>
      <w:spacing w:after="240"/>
    </w:pPr>
    <w:rPr>
      <w:rFonts w:ascii="Skoda Pro" w:eastAsiaTheme="minorHAnsi" w:hAnsi="Skoda Pro" w:cstheme="minorBidi"/>
      <w:color w:val="auto"/>
      <w:sz w:val="18"/>
      <w:szCs w:val="18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y"/>
    <w:link w:val="PoleChar"/>
    <w:qFormat/>
    <w:rsid w:val="00E27ADC"/>
    <w:pPr>
      <w:spacing w:line="220" w:lineRule="exact"/>
    </w:pPr>
    <w:rPr>
      <w:rFonts w:ascii="Skoda Pro" w:eastAsiaTheme="minorHAnsi" w:hAnsi="Skoda Pro" w:cstheme="minorBidi"/>
      <w:color w:val="auto"/>
      <w:sz w:val="13"/>
      <w:szCs w:val="13"/>
      <w:lang w:eastAsia="en-US"/>
    </w:rPr>
  </w:style>
  <w:style w:type="character" w:customStyle="1" w:styleId="PoleChar">
    <w:name w:val="Pole Char"/>
    <w:basedOn w:val="Predvolenpsmoodseku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zoznamu"/>
    <w:uiPriority w:val="99"/>
    <w:rsid w:val="00D24973"/>
    <w:pPr>
      <w:numPr>
        <w:numId w:val="4"/>
      </w:numPr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8B59EF"/>
    <w:pPr>
      <w:spacing w:after="200"/>
    </w:pPr>
    <w:rPr>
      <w:rFonts w:ascii="Skoda Pro" w:eastAsiaTheme="minorHAnsi" w:hAnsi="Skoda Pro" w:cstheme="minorBidi"/>
      <w:b/>
      <w:bCs/>
      <w:color w:val="auto"/>
      <w:sz w:val="18"/>
      <w:szCs w:val="18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y"/>
    <w:link w:val="AdresaHTMLChar"/>
    <w:uiPriority w:val="99"/>
    <w:semiHidden/>
    <w:unhideWhenUsed/>
    <w:rsid w:val="008B59EF"/>
    <w:pPr>
      <w:spacing w:after="240"/>
    </w:pPr>
    <w:rPr>
      <w:rFonts w:ascii="Skoda Pro" w:eastAsiaTheme="minorHAnsi" w:hAnsi="Skoda Pro" w:cstheme="minorBidi"/>
      <w:iCs/>
      <w:color w:val="auto"/>
      <w:sz w:val="18"/>
      <w:szCs w:val="18"/>
      <w:lang w:eastAsia="en-US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ciaHTML">
    <w:name w:val="HTML Cite"/>
    <w:basedOn w:val="Predvolenpsmoodseku"/>
    <w:uiPriority w:val="99"/>
    <w:semiHidden/>
    <w:unhideWhenUsed/>
    <w:rsid w:val="008B59EF"/>
    <w:rPr>
      <w:iCs/>
    </w:rPr>
  </w:style>
  <w:style w:type="character" w:styleId="DefinciaHTML">
    <w:name w:val="HTML Definition"/>
    <w:basedOn w:val="Predvolenpsmoodseku"/>
    <w:uiPriority w:val="99"/>
    <w:semiHidden/>
    <w:unhideWhenUsed/>
    <w:rsid w:val="008B59EF"/>
    <w:rPr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B59EF"/>
    <w:pPr>
      <w:spacing w:after="240"/>
    </w:pPr>
    <w:rPr>
      <w:rFonts w:ascii="Skoda Pro" w:eastAsiaTheme="minorHAnsi" w:hAnsi="Skoda Pro" w:cstheme="minorBidi"/>
      <w:color w:val="auto"/>
      <w:sz w:val="18"/>
      <w:szCs w:val="20"/>
      <w:lang w:eastAsia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8B59EF"/>
    <w:pPr>
      <w:spacing w:before="120" w:after="240" w:line="240" w:lineRule="atLeast"/>
    </w:pPr>
    <w:rPr>
      <w:rFonts w:ascii="Skoda Pro" w:eastAsiaTheme="majorEastAsia" w:hAnsi="Skoda Pro" w:cstheme="majorBidi"/>
      <w:b/>
      <w:bCs/>
      <w:color w:val="auto"/>
      <w:sz w:val="18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8B59EF"/>
    <w:rPr>
      <w:color w:val="auto"/>
      <w:u w:val="none"/>
    </w:rPr>
  </w:style>
  <w:style w:type="character" w:styleId="KlvesnicaHTML">
    <w:name w:val="HTML Keyboard"/>
    <w:basedOn w:val="Predvolenpsmoodseku"/>
    <w:uiPriority w:val="99"/>
    <w:semiHidden/>
    <w:unhideWhenUsed/>
    <w:rsid w:val="00D959E2"/>
    <w:rPr>
      <w:rFonts w:ascii="Skoda Pro" w:hAnsi="Skoda Pro"/>
      <w:sz w:val="17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D959E2"/>
    <w:rPr>
      <w:rFonts w:ascii="Skoda Pro" w:hAnsi="Skoda Pro"/>
      <w:sz w:val="17"/>
      <w:szCs w:val="20"/>
    </w:rPr>
  </w:style>
  <w:style w:type="paragraph" w:styleId="Normlnywebov">
    <w:name w:val="Normal (Web)"/>
    <w:basedOn w:val="Normlny"/>
    <w:uiPriority w:val="99"/>
    <w:semiHidden/>
    <w:unhideWhenUsed/>
    <w:rsid w:val="008B59EF"/>
    <w:pPr>
      <w:spacing w:after="240" w:line="240" w:lineRule="atLeast"/>
    </w:pPr>
    <w:rPr>
      <w:rFonts w:ascii="Skoda Pro" w:eastAsiaTheme="minorHAnsi" w:hAnsi="Skoda Pro" w:cs="Times New Roman"/>
      <w:color w:val="auto"/>
      <w:sz w:val="18"/>
      <w:lang w:eastAsia="en-US"/>
    </w:rPr>
  </w:style>
  <w:style w:type="character" w:styleId="PremennHTML">
    <w:name w:val="HTML Variable"/>
    <w:basedOn w:val="Predvolenpsmoodseku"/>
    <w:uiPriority w:val="99"/>
    <w:semiHidden/>
    <w:unhideWhenUsed/>
    <w:rsid w:val="008B59EF"/>
    <w:rPr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B59EF"/>
    <w:pPr>
      <w:spacing w:after="240"/>
    </w:pPr>
    <w:rPr>
      <w:rFonts w:ascii="Skoda Pro" w:eastAsiaTheme="minorHAnsi" w:hAnsi="Skoda Pro" w:cstheme="minorBidi"/>
      <w:color w:val="auto"/>
      <w:sz w:val="18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59EF"/>
    <w:pPr>
      <w:spacing w:after="240"/>
    </w:pPr>
    <w:rPr>
      <w:rFonts w:ascii="Skoda Pro" w:eastAsiaTheme="minorHAnsi" w:hAnsi="Skoda Pro" w:cstheme="minorBidi"/>
      <w:color w:val="auto"/>
      <w:sz w:val="18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59EF"/>
    <w:rPr>
      <w:rFonts w:ascii="Verdana" w:hAnsi="Verdana"/>
      <w:sz w:val="17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59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D959E2"/>
    <w:rPr>
      <w:rFonts w:ascii="Skoda Pro" w:hAnsi="Skoda Pro"/>
      <w:sz w:val="17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B59EF"/>
    <w:pPr>
      <w:spacing w:after="240"/>
    </w:pPr>
    <w:rPr>
      <w:rFonts w:ascii="Skoda Pro" w:eastAsiaTheme="minorHAnsi" w:hAnsi="Skoda Pro" w:cs="Tahoma"/>
      <w:color w:val="auto"/>
      <w:sz w:val="16"/>
      <w:szCs w:val="16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59EF"/>
    <w:pPr>
      <w:spacing w:after="240"/>
    </w:pPr>
    <w:rPr>
      <w:rFonts w:ascii="Skoda Pro" w:eastAsiaTheme="minorHAnsi" w:hAnsi="Skoda Pro" w:cs="Tahoma"/>
      <w:color w:val="auto"/>
      <w:sz w:val="18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D959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Pro" w:hAnsi="Skoda Pro"/>
      <w:sz w:val="17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D959E2"/>
    <w:rPr>
      <w:rFonts w:ascii="Skoda Pro" w:hAnsi="Skoda Pro"/>
      <w:sz w:val="17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59EF"/>
    <w:pPr>
      <w:spacing w:after="240"/>
    </w:pPr>
    <w:rPr>
      <w:rFonts w:ascii="Skoda Pro" w:eastAsiaTheme="minorHAnsi" w:hAnsi="Skoda Pro" w:cstheme="minorBidi"/>
      <w:color w:val="auto"/>
      <w:sz w:val="18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59EF"/>
    <w:rPr>
      <w:rFonts w:ascii="Verdana" w:hAnsi="Verdana"/>
      <w:sz w:val="17"/>
      <w:szCs w:val="20"/>
    </w:rPr>
  </w:style>
  <w:style w:type="paragraph" w:styleId="Oznaitext">
    <w:name w:val="Block Text"/>
    <w:basedOn w:val="Normlny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spacing w:after="240" w:line="240" w:lineRule="atLeast"/>
      <w:ind w:left="1152" w:right="1152"/>
    </w:pPr>
    <w:rPr>
      <w:rFonts w:ascii="Skoda Pro" w:eastAsiaTheme="minorEastAsia" w:hAnsi="Skoda Pro" w:cstheme="minorBidi"/>
      <w:i/>
      <w:iCs/>
      <w:color w:val="auto"/>
      <w:sz w:val="18"/>
      <w:szCs w:val="18"/>
      <w:lang w:eastAsia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B59EF"/>
    <w:pPr>
      <w:spacing w:after="240"/>
    </w:pPr>
    <w:rPr>
      <w:rFonts w:ascii="Skoda Pro" w:eastAsiaTheme="minorHAnsi" w:hAnsi="Skoda Pro" w:cstheme="minorBidi"/>
      <w:color w:val="auto"/>
      <w:sz w:val="18"/>
      <w:szCs w:val="20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B59EF"/>
    <w:rPr>
      <w:rFonts w:ascii="Verdana" w:hAnsi="Verdana"/>
      <w:sz w:val="17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D959E2"/>
    <w:rPr>
      <w:rFonts w:ascii="Skoda Pro" w:hAnsi="Skoda Pro"/>
      <w:sz w:val="17"/>
      <w:szCs w:val="24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</w:pPr>
    <w:rPr>
      <w:rFonts w:ascii="Skoda Pro" w:eastAsiaTheme="majorEastAsia" w:hAnsi="Skoda Pro" w:cstheme="majorBidi"/>
      <w:color w:val="auto"/>
      <w:sz w:val="18"/>
      <w:lang w:eastAsia="en-US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Predvolenpsmoodseku"/>
    <w:uiPriority w:val="99"/>
    <w:semiHidden/>
    <w:rsid w:val="008B59EF"/>
    <w:rPr>
      <w:color w:val="auto"/>
    </w:rPr>
  </w:style>
  <w:style w:type="character" w:customStyle="1" w:styleId="OdsekzoznamuChar">
    <w:name w:val="Odsek zoznamu Char"/>
    <w:aliases w:val="body Char,Odsek Char"/>
    <w:basedOn w:val="Predvolenpsmoodseku"/>
    <w:link w:val="Odsekzoznamu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y"/>
    <w:link w:val="AdresaChar"/>
    <w:qFormat/>
    <w:rsid w:val="00E27ADC"/>
    <w:pPr>
      <w:spacing w:line="240" w:lineRule="atLeast"/>
    </w:pPr>
    <w:rPr>
      <w:rFonts w:ascii="Skoda Pro" w:eastAsiaTheme="minorHAnsi" w:hAnsi="Skoda Pro" w:cstheme="minorBidi"/>
      <w:noProof/>
      <w:color w:val="auto"/>
      <w:sz w:val="18"/>
      <w:szCs w:val="18"/>
      <w:lang w:val="en-US" w:eastAsia="en-US"/>
    </w:rPr>
  </w:style>
  <w:style w:type="character" w:customStyle="1" w:styleId="AdresaChar">
    <w:name w:val="Adresa Char"/>
    <w:basedOn w:val="Predvolenpsmoodseku"/>
    <w:link w:val="Adresa"/>
    <w:rsid w:val="00E27ADC"/>
    <w:rPr>
      <w:rFonts w:ascii="Skoda Pro" w:hAnsi="Skoda Pro"/>
      <w:noProof/>
      <w:lang w:val="en-US"/>
    </w:rPr>
  </w:style>
  <w:style w:type="character" w:customStyle="1" w:styleId="PlaceholderText1">
    <w:name w:val="Placeholder Text1"/>
    <w:basedOn w:val="Predvolenpsmoodseku"/>
    <w:uiPriority w:val="99"/>
    <w:semiHidden/>
    <w:rsid w:val="002C5D45"/>
    <w:rPr>
      <w:color w:val="808080"/>
    </w:rPr>
  </w:style>
  <w:style w:type="paragraph" w:customStyle="1" w:styleId="Default">
    <w:name w:val="Default"/>
    <w:rsid w:val="003421BD"/>
    <w:pPr>
      <w:autoSpaceDE w:val="0"/>
      <w:autoSpaceDN w:val="0"/>
      <w:adjustRightInd w:val="0"/>
      <w:spacing w:line="240" w:lineRule="auto"/>
    </w:pPr>
    <w:rPr>
      <w:rFonts w:ascii="Wingdings" w:hAnsi="Wingdings" w:cs="Wingdings"/>
      <w:color w:val="000000"/>
      <w:sz w:val="24"/>
      <w:szCs w:val="24"/>
      <w:lang w:val="sk-SK"/>
    </w:rPr>
  </w:style>
  <w:style w:type="character" w:customStyle="1" w:styleId="style13">
    <w:name w:val="style13"/>
    <w:basedOn w:val="Predvolenpsmoodseku"/>
    <w:rsid w:val="00ED2167"/>
  </w:style>
  <w:style w:type="character" w:styleId="Nevyrieenzmienka">
    <w:name w:val="Unresolved Mention"/>
    <w:basedOn w:val="Predvolenpsmoodseku"/>
    <w:uiPriority w:val="99"/>
    <w:semiHidden/>
    <w:unhideWhenUsed/>
    <w:rsid w:val="00C03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da-auto.s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\lela\skodovka\Letterhead_nologo.dotx" TargetMode="External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CI SkodaPro">
      <a:majorFont>
        <a:latin typeface="Skoda Pro"/>
        <a:ea typeface=""/>
        <a:cs typeface=""/>
      </a:majorFont>
      <a:minorFont>
        <a:latin typeface="Skoda Pro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EBA5A-8DF1-4748-890A-2BBBF913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D:\Moje\lela\skodovka\Letterhead_nologo.dotx</Template>
  <TotalTime>31</TotalTime>
  <Pages>7</Pages>
  <Words>2421</Words>
  <Characters>13804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Škoda Letterhead</vt:lpstr>
      <vt:lpstr>Škoda Letterhead</vt:lpstr>
    </vt:vector>
  </TitlesOfParts>
  <Company/>
  <LinksUpToDate>false</LinksUpToDate>
  <CharactersWithSpaces>16193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creator>Dalibor</dc:creator>
  <cp:lastModifiedBy>Microsoft Office User</cp:lastModifiedBy>
  <cp:revision>5</cp:revision>
  <cp:lastPrinted>2020-05-12T11:39:00Z</cp:lastPrinted>
  <dcterms:created xsi:type="dcterms:W3CDTF">2022-01-22T16:52:00Z</dcterms:created>
  <dcterms:modified xsi:type="dcterms:W3CDTF">2022-01-24T10:07:00Z</dcterms:modified>
</cp:coreProperties>
</file>